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A6FE61" w14:textId="7E662EF3" w:rsidR="00CE4581" w:rsidRPr="006721F2" w:rsidRDefault="00CE4581" w:rsidP="00B85D28">
      <w:pPr>
        <w:spacing w:after="120"/>
        <w:rPr>
          <w:color w:val="404040" w:themeColor="text1" w:themeTint="BF"/>
          <w:sz w:val="24"/>
          <w:szCs w:val="24"/>
        </w:rPr>
      </w:pPr>
      <w:r w:rsidRPr="006721F2">
        <w:rPr>
          <w:noProof/>
          <w:color w:val="000000" w:themeColor="text1"/>
          <w:sz w:val="24"/>
          <w:szCs w:val="24"/>
          <w:lang w:val="de-DE" w:eastAsia="de-DE"/>
        </w:rPr>
        <mc:AlternateContent>
          <mc:Choice Requires="wps">
            <w:drawing>
              <wp:anchor distT="0" distB="0" distL="114300" distR="114300" simplePos="0" relativeHeight="251659264" behindDoc="0" locked="0" layoutInCell="1" allowOverlap="1" wp14:anchorId="117F2EAF" wp14:editId="502D3561">
                <wp:simplePos x="0" y="0"/>
                <wp:positionH relativeFrom="column">
                  <wp:posOffset>4445</wp:posOffset>
                </wp:positionH>
                <wp:positionV relativeFrom="paragraph">
                  <wp:posOffset>123825</wp:posOffset>
                </wp:positionV>
                <wp:extent cx="6219825" cy="0"/>
                <wp:effectExtent l="0" t="0" r="28575" b="19050"/>
                <wp:wrapNone/>
                <wp:docPr id="3" name="Gerader Verbinder 3"/>
                <wp:cNvGraphicFramePr/>
                <a:graphic xmlns:a="http://schemas.openxmlformats.org/drawingml/2006/main">
                  <a:graphicData uri="http://schemas.microsoft.com/office/word/2010/wordprocessingShape">
                    <wps:wsp>
                      <wps:cNvCnPr/>
                      <wps:spPr>
                        <a:xfrm>
                          <a:off x="0" y="0"/>
                          <a:ext cx="6219825" cy="0"/>
                        </a:xfrm>
                        <a:prstGeom prst="line">
                          <a:avLst/>
                        </a:prstGeom>
                        <a:ln w="12700">
                          <a:solidFill>
                            <a:srgbClr val="9DC87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CAB9333" id="Gerader Verbinder 3"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5pt,9.75pt" to="490.1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" strokecolor="#9dc876" strokeweight="1pt">
                <v:stroke joinstyle="miter"/>
              </v:line>
            </w:pict>
          </mc:Fallback>
        </mc:AlternateContent>
      </w:r>
    </w:p>
    <w:p w14:paraId="33A97539" w14:textId="16D04A08" w:rsidR="00A35387" w:rsidRPr="00BF29FC" w:rsidRDefault="00080E72" w:rsidP="00B85D28">
      <w:pPr>
        <w:spacing w:after="120"/>
        <w:rPr>
          <w:color w:val="404040" w:themeColor="text1" w:themeTint="BF"/>
          <w:spacing w:val="50"/>
          <w:sz w:val="24"/>
          <w:szCs w:val="24"/>
        </w:rPr>
      </w:pPr>
      <w:r w:rsidRPr="006721F2">
        <w:rPr>
          <w:color w:val="404040" w:themeColor="text1" w:themeTint="BF"/>
          <w:spacing w:val="50"/>
          <w:sz w:val="24"/>
          <w:szCs w:val="24"/>
        </w:rPr>
        <w:t xml:space="preserve">Pressetext Verbraucherpresse </w:t>
      </w:r>
    </w:p>
    <w:p w14:paraId="4C47D375" w14:textId="473BC904" w:rsidR="00F57D7F" w:rsidRPr="006721F2" w:rsidRDefault="00CE4581" w:rsidP="00B85D28">
      <w:pPr>
        <w:spacing w:after="120"/>
        <w:rPr>
          <w:b/>
          <w:color w:val="404040" w:themeColor="text1" w:themeTint="BF"/>
          <w:sz w:val="24"/>
          <w:szCs w:val="24"/>
        </w:rPr>
      </w:pPr>
      <w:r w:rsidRPr="006721F2">
        <w:rPr>
          <w:noProof/>
          <w:color w:val="000000" w:themeColor="text1"/>
          <w:sz w:val="24"/>
          <w:szCs w:val="24"/>
          <w:lang w:val="de-DE" w:eastAsia="de-DE"/>
        </w:rPr>
        <mc:AlternateContent>
          <mc:Choice Requires="wps">
            <w:drawing>
              <wp:anchor distT="0" distB="0" distL="114300" distR="114300" simplePos="0" relativeHeight="251661312" behindDoc="0" locked="0" layoutInCell="1" allowOverlap="1" wp14:anchorId="34FB06D5" wp14:editId="76F82031">
                <wp:simplePos x="0" y="0"/>
                <wp:positionH relativeFrom="column">
                  <wp:posOffset>0</wp:posOffset>
                </wp:positionH>
                <wp:positionV relativeFrom="paragraph">
                  <wp:posOffset>32385</wp:posOffset>
                </wp:positionV>
                <wp:extent cx="6219825" cy="0"/>
                <wp:effectExtent l="0" t="0" r="28575" b="19050"/>
                <wp:wrapNone/>
                <wp:docPr id="4" name="Gerader Verbinder 4"/>
                <wp:cNvGraphicFramePr/>
                <a:graphic xmlns:a="http://schemas.openxmlformats.org/drawingml/2006/main">
                  <a:graphicData uri="http://schemas.microsoft.com/office/word/2010/wordprocessingShape">
                    <wps:wsp>
                      <wps:cNvCnPr/>
                      <wps:spPr>
                        <a:xfrm>
                          <a:off x="0" y="0"/>
                          <a:ext cx="6219825" cy="0"/>
                        </a:xfrm>
                        <a:prstGeom prst="line">
                          <a:avLst/>
                        </a:prstGeom>
                        <a:ln w="12700">
                          <a:solidFill>
                            <a:srgbClr val="9DC87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3E05AB2F" id="Gerader Verbinder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55pt" to="489.7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" strokecolor="#9dc876" strokeweight="1pt">
                <v:stroke joinstyle="miter"/>
              </v:line>
            </w:pict>
          </mc:Fallback>
        </mc:AlternateContent>
      </w:r>
    </w:p>
    <w:p w14:paraId="1065E1CA" w14:textId="2B47546B" w:rsidR="00767959" w:rsidRPr="00BF29FC" w:rsidRDefault="00767959" w:rsidP="00B85D28">
      <w:pPr>
        <w:spacing w:after="120"/>
        <w:jc w:val="both"/>
        <w:rPr>
          <w:b/>
          <w:bCs/>
          <w:color w:val="3B3838" w:themeColor="background2" w:themeShade="40"/>
          <w:sz w:val="32"/>
          <w:szCs w:val="24"/>
        </w:rPr>
      </w:pPr>
      <w:r w:rsidRPr="00BF29FC">
        <w:rPr>
          <w:b/>
          <w:bCs/>
          <w:color w:val="3B3838" w:themeColor="background2" w:themeShade="40"/>
          <w:sz w:val="32"/>
          <w:szCs w:val="24"/>
        </w:rPr>
        <w:t>Da rollt etwas Großes auf uns zu!</w:t>
      </w:r>
      <w:r w:rsidR="00BF29FC" w:rsidRPr="00BF29FC">
        <w:rPr>
          <w:noProof/>
          <w:lang w:val="de-DE" w:eastAsia="de-DE"/>
        </w:rPr>
        <w:t xml:space="preserve"> </w:t>
      </w:r>
    </w:p>
    <w:p w14:paraId="0E8106F1" w14:textId="30CBB083" w:rsidR="008463E4" w:rsidRPr="006721F2" w:rsidRDefault="007B271C" w:rsidP="00B85D28">
      <w:pPr>
        <w:spacing w:after="120"/>
        <w:jc w:val="both"/>
        <w:rPr>
          <w:b/>
          <w:bCs/>
          <w:sz w:val="24"/>
          <w:szCs w:val="24"/>
        </w:rPr>
      </w:pPr>
      <w:r>
        <w:rPr>
          <w:noProof/>
          <w:lang w:val="de-DE" w:eastAsia="de-DE"/>
        </w:rPr>
        <w:drawing>
          <wp:anchor distT="0" distB="0" distL="114300" distR="114300" simplePos="0" relativeHeight="251674624" behindDoc="1" locked="0" layoutInCell="1" allowOverlap="1" wp14:anchorId="61941B7F" wp14:editId="0BFA95DE">
            <wp:simplePos x="0" y="0"/>
            <wp:positionH relativeFrom="margin">
              <wp:align>right</wp:align>
            </wp:positionH>
            <wp:positionV relativeFrom="paragraph">
              <wp:posOffset>687466</wp:posOffset>
            </wp:positionV>
            <wp:extent cx="5760720" cy="2179320"/>
            <wp:effectExtent l="0" t="0" r="0" b="0"/>
            <wp:wrapTight wrapText="bothSides">
              <wp:wrapPolygon edited="0">
                <wp:start x="0" y="0"/>
                <wp:lineTo x="0" y="21336"/>
                <wp:lineTo x="21500" y="21336"/>
                <wp:lineTo x="21500" y="0"/>
                <wp:lineTo x="0" y="0"/>
              </wp:wrapPolygon>
            </wp:wrapTight>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60720" cy="2179320"/>
                    </a:xfrm>
                    <a:prstGeom prst="rect">
                      <a:avLst/>
                    </a:prstGeom>
                  </pic:spPr>
                </pic:pic>
              </a:graphicData>
            </a:graphic>
          </wp:anchor>
        </w:drawing>
      </w:r>
      <w:r w:rsidR="008463E4" w:rsidRPr="006721F2">
        <w:rPr>
          <w:b/>
          <w:bCs/>
          <w:sz w:val="24"/>
          <w:szCs w:val="24"/>
        </w:rPr>
        <w:t>trivida® ist das weltweit erste Rad, das durch volle Barrierefreiheit einen sicheren, einfachen und kraftsparenden Positionswechsel vom und in den Rollstuhl möglich macht. Wie? Indem das Rad einfach in drei Teile geteilt wird.</w:t>
      </w:r>
      <w:r w:rsidR="001279A2" w:rsidRPr="006721F2">
        <w:rPr>
          <w:rFonts w:eastAsia="Times New Roman"/>
          <w:snapToGrid w:val="0"/>
          <w:color w:val="000000"/>
          <w:w w:val="0"/>
          <w:sz w:val="24"/>
          <w:szCs w:val="24"/>
          <w:u w:color="000000"/>
          <w:bdr w:val="none" w:sz="0" w:space="0" w:color="000000"/>
          <w:shd w:val="clear" w:color="000000" w:fill="000000"/>
          <w:lang w:val="x-none" w:eastAsia="x-none" w:bidi="x-none"/>
        </w:rPr>
        <w:t xml:space="preserve"> </w:t>
      </w:r>
    </w:p>
    <w:p w14:paraId="59745230" w14:textId="292CA53C" w:rsidR="00063365" w:rsidRPr="006721F2" w:rsidRDefault="00FE4C78" w:rsidP="00B85D28">
      <w:pPr>
        <w:spacing w:after="120"/>
        <w:jc w:val="both"/>
        <w:rPr>
          <w:bCs/>
          <w:sz w:val="24"/>
          <w:szCs w:val="24"/>
        </w:rPr>
      </w:pPr>
      <w:r w:rsidRPr="006721F2">
        <w:rPr>
          <w:bCs/>
          <w:sz w:val="24"/>
          <w:szCs w:val="24"/>
        </w:rPr>
        <w:t>V</w:t>
      </w:r>
      <w:r w:rsidR="00507819" w:rsidRPr="006721F2">
        <w:rPr>
          <w:bCs/>
          <w:sz w:val="24"/>
          <w:szCs w:val="24"/>
        </w:rPr>
        <w:t>or 5</w:t>
      </w:r>
      <w:r w:rsidRPr="006721F2">
        <w:rPr>
          <w:bCs/>
          <w:sz w:val="24"/>
          <w:szCs w:val="24"/>
        </w:rPr>
        <w:t>000 Jahren</w:t>
      </w:r>
      <w:r w:rsidR="00767959" w:rsidRPr="006721F2">
        <w:rPr>
          <w:bCs/>
          <w:sz w:val="24"/>
          <w:szCs w:val="24"/>
        </w:rPr>
        <w:t xml:space="preserve"> wurde</w:t>
      </w:r>
      <w:r w:rsidR="00063365" w:rsidRPr="006721F2">
        <w:rPr>
          <w:bCs/>
          <w:sz w:val="24"/>
          <w:szCs w:val="24"/>
        </w:rPr>
        <w:t xml:space="preserve">n die ersten Räder </w:t>
      </w:r>
      <w:r w:rsidR="00767959" w:rsidRPr="006721F2">
        <w:rPr>
          <w:bCs/>
          <w:sz w:val="24"/>
          <w:szCs w:val="24"/>
        </w:rPr>
        <w:t>in Betrieb genommen. No</w:t>
      </w:r>
      <w:r w:rsidR="008463E4" w:rsidRPr="006721F2">
        <w:rPr>
          <w:bCs/>
          <w:sz w:val="24"/>
          <w:szCs w:val="24"/>
        </w:rPr>
        <w:t>ch etwas holprig und klobig</w:t>
      </w:r>
      <w:r w:rsidR="00063365" w:rsidRPr="006721F2">
        <w:rPr>
          <w:bCs/>
          <w:sz w:val="24"/>
          <w:szCs w:val="24"/>
        </w:rPr>
        <w:t>,</w:t>
      </w:r>
      <w:r w:rsidR="00767959" w:rsidRPr="006721F2">
        <w:rPr>
          <w:bCs/>
          <w:sz w:val="24"/>
          <w:szCs w:val="24"/>
        </w:rPr>
        <w:t xml:space="preserve"> aber es rollte. Im Laufe der Jahre wurde gebastelt, ausgeklügeltes </w:t>
      </w:r>
      <w:r w:rsidR="00DB0192" w:rsidRPr="006721F2">
        <w:rPr>
          <w:bCs/>
          <w:sz w:val="24"/>
          <w:szCs w:val="24"/>
        </w:rPr>
        <w:t>Ingenieu</w:t>
      </w:r>
      <w:r w:rsidR="00767959" w:rsidRPr="006721F2">
        <w:rPr>
          <w:bCs/>
          <w:sz w:val="24"/>
          <w:szCs w:val="24"/>
        </w:rPr>
        <w:t>rwesen betrieben, M</w:t>
      </w:r>
      <w:r w:rsidR="00063365" w:rsidRPr="006721F2">
        <w:rPr>
          <w:bCs/>
          <w:sz w:val="24"/>
          <w:szCs w:val="24"/>
        </w:rPr>
        <w:t>ech</w:t>
      </w:r>
      <w:r w:rsidR="008463E4" w:rsidRPr="006721F2">
        <w:rPr>
          <w:bCs/>
          <w:sz w:val="24"/>
          <w:szCs w:val="24"/>
        </w:rPr>
        <w:t>a</w:t>
      </w:r>
      <w:r w:rsidR="00063365" w:rsidRPr="006721F2">
        <w:rPr>
          <w:bCs/>
          <w:sz w:val="24"/>
          <w:szCs w:val="24"/>
        </w:rPr>
        <w:t>nik geprüft und weiterentwickelt. D</w:t>
      </w:r>
      <w:r w:rsidR="003123B9" w:rsidRPr="006721F2">
        <w:rPr>
          <w:bCs/>
          <w:sz w:val="24"/>
          <w:szCs w:val="24"/>
        </w:rPr>
        <w:t>as Rad entwick</w:t>
      </w:r>
      <w:r w:rsidR="00767959" w:rsidRPr="006721F2">
        <w:rPr>
          <w:bCs/>
          <w:sz w:val="24"/>
          <w:szCs w:val="24"/>
        </w:rPr>
        <w:t>e</w:t>
      </w:r>
      <w:r w:rsidR="003123B9" w:rsidRPr="006721F2">
        <w:rPr>
          <w:bCs/>
          <w:sz w:val="24"/>
          <w:szCs w:val="24"/>
        </w:rPr>
        <w:t>l</w:t>
      </w:r>
      <w:r w:rsidR="00767959" w:rsidRPr="006721F2">
        <w:rPr>
          <w:bCs/>
          <w:sz w:val="24"/>
          <w:szCs w:val="24"/>
        </w:rPr>
        <w:t xml:space="preserve">te sich </w:t>
      </w:r>
      <w:r w:rsidR="00063365" w:rsidRPr="006721F2">
        <w:rPr>
          <w:bCs/>
          <w:sz w:val="24"/>
          <w:szCs w:val="24"/>
        </w:rPr>
        <w:t xml:space="preserve">rasend schnell </w:t>
      </w:r>
      <w:r w:rsidR="00767959" w:rsidRPr="006721F2">
        <w:rPr>
          <w:bCs/>
          <w:sz w:val="24"/>
          <w:szCs w:val="24"/>
        </w:rPr>
        <w:t xml:space="preserve">zu </w:t>
      </w:r>
      <w:r w:rsidR="003123B9" w:rsidRPr="006721F2">
        <w:rPr>
          <w:bCs/>
          <w:sz w:val="24"/>
          <w:szCs w:val="24"/>
        </w:rPr>
        <w:t xml:space="preserve">einer der wichtigsten </w:t>
      </w:r>
      <w:r w:rsidR="00063365" w:rsidRPr="006721F2">
        <w:rPr>
          <w:bCs/>
          <w:sz w:val="24"/>
          <w:szCs w:val="24"/>
        </w:rPr>
        <w:t>Erfindungen</w:t>
      </w:r>
      <w:r w:rsidR="00507819" w:rsidRPr="006721F2">
        <w:rPr>
          <w:bCs/>
          <w:sz w:val="24"/>
          <w:szCs w:val="24"/>
        </w:rPr>
        <w:t xml:space="preserve"> der Welt</w:t>
      </w:r>
      <w:r w:rsidR="00063365" w:rsidRPr="006721F2">
        <w:rPr>
          <w:bCs/>
          <w:sz w:val="24"/>
          <w:szCs w:val="24"/>
        </w:rPr>
        <w:t xml:space="preserve">. </w:t>
      </w:r>
      <w:r w:rsidR="003123B9" w:rsidRPr="006721F2">
        <w:rPr>
          <w:bCs/>
          <w:sz w:val="24"/>
          <w:szCs w:val="24"/>
        </w:rPr>
        <w:t xml:space="preserve">trivida </w:t>
      </w:r>
      <w:r w:rsidR="008463E4" w:rsidRPr="006721F2">
        <w:rPr>
          <w:bCs/>
          <w:sz w:val="24"/>
          <w:szCs w:val="24"/>
        </w:rPr>
        <w:t xml:space="preserve">rüttelt nun mit einer </w:t>
      </w:r>
      <w:r w:rsidR="00063365" w:rsidRPr="006721F2">
        <w:rPr>
          <w:bCs/>
          <w:sz w:val="24"/>
          <w:szCs w:val="24"/>
        </w:rPr>
        <w:t>Neuinterpretation des Rades die W</w:t>
      </w:r>
      <w:r w:rsidR="0059067E" w:rsidRPr="006721F2">
        <w:rPr>
          <w:bCs/>
          <w:sz w:val="24"/>
          <w:szCs w:val="24"/>
        </w:rPr>
        <w:t>elt von</w:t>
      </w:r>
      <w:r w:rsidR="00063365" w:rsidRPr="006721F2">
        <w:rPr>
          <w:bCs/>
          <w:sz w:val="24"/>
          <w:szCs w:val="24"/>
        </w:rPr>
        <w:t xml:space="preserve"> Rollstuhlfah</w:t>
      </w:r>
      <w:r w:rsidR="00ED3765" w:rsidRPr="006721F2">
        <w:rPr>
          <w:bCs/>
          <w:sz w:val="24"/>
          <w:szCs w:val="24"/>
        </w:rPr>
        <w:t>r</w:t>
      </w:r>
      <w:r w:rsidR="00063365" w:rsidRPr="006721F2">
        <w:rPr>
          <w:bCs/>
          <w:sz w:val="24"/>
          <w:szCs w:val="24"/>
        </w:rPr>
        <w:t>er:innen, Pfleger:innen und pflegende</w:t>
      </w:r>
      <w:r w:rsidR="008463E4" w:rsidRPr="006721F2">
        <w:rPr>
          <w:bCs/>
          <w:sz w:val="24"/>
          <w:szCs w:val="24"/>
        </w:rPr>
        <w:t>n Angehörigen kräftig auf</w:t>
      </w:r>
      <w:r w:rsidR="00063365" w:rsidRPr="006721F2">
        <w:rPr>
          <w:bCs/>
          <w:sz w:val="24"/>
          <w:szCs w:val="24"/>
        </w:rPr>
        <w:t xml:space="preserve">. Ein Rad aus drei Teilen, das sichere Barrierefreiheit ermöglicht und damit für einen ordentlichen Schub in Richtung Selbstständigkeit, Lebensqualität und Entlastung bei allen Beteiligten sorgt. </w:t>
      </w:r>
    </w:p>
    <w:p w14:paraId="29C648F3" w14:textId="3C9567A4" w:rsidR="0059067E" w:rsidRPr="006721F2" w:rsidRDefault="007B271C" w:rsidP="00B85D28">
      <w:pPr>
        <w:spacing w:after="120"/>
        <w:jc w:val="both"/>
        <w:rPr>
          <w:b/>
          <w:color w:val="404040" w:themeColor="text1" w:themeTint="BF"/>
          <w:sz w:val="24"/>
          <w:szCs w:val="24"/>
        </w:rPr>
      </w:pPr>
      <w:r w:rsidRPr="006721F2">
        <w:rPr>
          <w:b/>
          <w:i/>
          <w:noProof/>
          <w:color w:val="00B050"/>
          <w:sz w:val="24"/>
          <w:szCs w:val="24"/>
          <w:lang w:val="de-DE" w:eastAsia="de-DE"/>
        </w:rPr>
        <mc:AlternateContent>
          <mc:Choice Requires="wps">
            <w:drawing>
              <wp:anchor distT="45720" distB="45720" distL="114300" distR="114300" simplePos="0" relativeHeight="251667456" behindDoc="0" locked="0" layoutInCell="1" allowOverlap="1" wp14:anchorId="0DF4CF2B" wp14:editId="36C4F0B8">
                <wp:simplePos x="0" y="0"/>
                <wp:positionH relativeFrom="margin">
                  <wp:align>right</wp:align>
                </wp:positionH>
                <wp:positionV relativeFrom="paragraph">
                  <wp:posOffset>12362</wp:posOffset>
                </wp:positionV>
                <wp:extent cx="2287905" cy="1514475"/>
                <wp:effectExtent l="0" t="0" r="17145" b="28575"/>
                <wp:wrapSquare wrapText="bothSides"/>
                <wp:docPr id="6"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905" cy="1514475"/>
                        </a:xfrm>
                        <a:prstGeom prst="rect">
                          <a:avLst/>
                        </a:prstGeom>
                        <a:solidFill>
                          <a:srgbClr val="FFFFFF"/>
                        </a:solidFill>
                        <a:ln w="9525">
                          <a:solidFill>
                            <a:schemeClr val="bg1"/>
                          </a:solidFill>
                          <a:miter lim="800000"/>
                          <a:headEnd/>
                          <a:tailEnd/>
                        </a:ln>
                      </wps:spPr>
                      <wps:txbx>
                        <w:txbxContent>
                          <w:p w14:paraId="675C96A8" w14:textId="77777777" w:rsidR="001279A2" w:rsidRPr="001279A2" w:rsidRDefault="001279A2" w:rsidP="001279A2">
                            <w:pPr>
                              <w:jc w:val="center"/>
                              <w:rPr>
                                <w:rFonts w:cstheme="minorBidi"/>
                                <w:i/>
                                <w:color w:val="00B050"/>
                                <w:szCs w:val="24"/>
                                <w:lang w:val="de-DE"/>
                              </w:rPr>
                            </w:pPr>
                            <w:r w:rsidRPr="001279A2">
                              <w:rPr>
                                <w:rFonts w:cstheme="minorBidi"/>
                                <w:i/>
                                <w:color w:val="00B050"/>
                                <w:szCs w:val="24"/>
                                <w:lang w:val="de-DE"/>
                              </w:rPr>
                              <w:t>Fachleute, Sanitätshäuser, Rollstuhlfahrer:innen - alle sind begeistert. Und diese Begeisterung macht unglaublich viel Spaß und zeigt mir, dass wir hier etwas wirklich Großes bewegen können!</w:t>
                            </w:r>
                          </w:p>
                          <w:p w14:paraId="251BB6D7" w14:textId="5B46D420" w:rsidR="007A59E0" w:rsidRDefault="007A59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0DF4CF2B" id="_x0000_t202" coordsize="21600,21600" o:spt="202" path="m,l,21600r21600,l21600,xe">
                <v:stroke joinstyle="miter"/>
                <v:path gradientshapeok="t" o:connecttype="rect"/>
              </v:shapetype>
              <v:shape id="Textfeld 2" o:spid="_x0000_s1026" type="#_x0000_t202" style="position:absolute;left:0;text-align:left;margin-left:128.95pt;margin-top:.95pt;width:180.15pt;height:119.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" strokecolor="white [3212]">
                <v:textbox>
                  <w:txbxContent>
                    <w:p w14:paraId="675C96A8" w14:textId="77777777" w:rsidR="001279A2" w:rsidRPr="001279A2" w:rsidRDefault="001279A2" w:rsidP="001279A2">
                      <w:pPr>
                        <w:jc w:val="center"/>
                        <w:rPr>
                          <w:rFonts w:cstheme="minorBidi"/>
                          <w:i/>
                          <w:color w:val="00B050"/>
                          <w:szCs w:val="24"/>
                          <w:lang w:val="de-DE"/>
                        </w:rPr>
                      </w:pPr>
                      <w:r w:rsidRPr="001279A2">
                        <w:rPr>
                          <w:rFonts w:cstheme="minorBidi"/>
                          <w:i/>
                          <w:color w:val="00B050"/>
                          <w:szCs w:val="24"/>
                          <w:lang w:val="de-DE"/>
                        </w:rPr>
                        <w:t>Fachleute, Sanitätshäuser, Rollstuhlfahrer:innen - alle sind begeistert. Und diese Begeisterung macht unglaublich viel Spaß und zeigt mir, dass wir hier etwas wirklich Großes bewegen können!</w:t>
                      </w:r>
                    </w:p>
                    <w:p w14:paraId="251BB6D7" w14:textId="5B46D420" w:rsidR="007A59E0" w:rsidRDefault="007A59E0"/>
                  </w:txbxContent>
                </v:textbox>
                <w10:wrap type="square" anchorx="margin"/>
              </v:shape>
            </w:pict>
          </mc:Fallback>
        </mc:AlternateContent>
      </w:r>
      <w:r w:rsidR="00292DB7" w:rsidRPr="006721F2">
        <w:rPr>
          <w:b/>
          <w:color w:val="404040" w:themeColor="text1" w:themeTint="BF"/>
          <w:sz w:val="24"/>
          <w:szCs w:val="24"/>
        </w:rPr>
        <w:t xml:space="preserve">Das Rad aus drei Teilen: </w:t>
      </w:r>
      <w:r w:rsidR="002115A7" w:rsidRPr="006721F2">
        <w:rPr>
          <w:b/>
          <w:color w:val="404040" w:themeColor="text1" w:themeTint="BF"/>
          <w:sz w:val="24"/>
          <w:szCs w:val="24"/>
        </w:rPr>
        <w:t>E</w:t>
      </w:r>
      <w:r w:rsidR="00292DB7" w:rsidRPr="006721F2">
        <w:rPr>
          <w:b/>
          <w:color w:val="404040" w:themeColor="text1" w:themeTint="BF"/>
          <w:sz w:val="24"/>
          <w:szCs w:val="24"/>
        </w:rPr>
        <w:t>ine innovative</w:t>
      </w:r>
      <w:r w:rsidR="002115A7" w:rsidRPr="006721F2">
        <w:rPr>
          <w:b/>
          <w:color w:val="404040" w:themeColor="text1" w:themeTint="BF"/>
          <w:sz w:val="24"/>
          <w:szCs w:val="24"/>
        </w:rPr>
        <w:t xml:space="preserve"> Idee für Alle</w:t>
      </w:r>
    </w:p>
    <w:p w14:paraId="1ED48919" w14:textId="110309A3" w:rsidR="009D26DA" w:rsidRPr="006721F2" w:rsidRDefault="007B271C" w:rsidP="00B85D28">
      <w:pPr>
        <w:spacing w:after="120"/>
        <w:jc w:val="both"/>
        <w:rPr>
          <w:bCs/>
          <w:sz w:val="24"/>
          <w:szCs w:val="24"/>
        </w:rPr>
      </w:pPr>
      <w:r w:rsidRPr="006721F2">
        <w:rPr>
          <w:noProof/>
          <w:sz w:val="24"/>
          <w:szCs w:val="24"/>
          <w:lang w:val="de-DE" w:eastAsia="de-DE"/>
        </w:rPr>
        <mc:AlternateContent>
          <mc:Choice Requires="wps">
            <w:drawing>
              <wp:anchor distT="0" distB="0" distL="114300" distR="114300" simplePos="0" relativeHeight="251669504" behindDoc="0" locked="0" layoutInCell="1" allowOverlap="1" wp14:anchorId="41A8BC2C" wp14:editId="4A93823D">
                <wp:simplePos x="0" y="0"/>
                <wp:positionH relativeFrom="margin">
                  <wp:align>right</wp:align>
                </wp:positionH>
                <wp:positionV relativeFrom="paragraph">
                  <wp:posOffset>1042967</wp:posOffset>
                </wp:positionV>
                <wp:extent cx="2097405" cy="635"/>
                <wp:effectExtent l="0" t="0" r="0" b="0"/>
                <wp:wrapSquare wrapText="bothSides"/>
                <wp:docPr id="7" name="Textfeld 7"/>
                <wp:cNvGraphicFramePr/>
                <a:graphic xmlns:a="http://schemas.openxmlformats.org/drawingml/2006/main">
                  <a:graphicData uri="http://schemas.microsoft.com/office/word/2010/wordprocessingShape">
                    <wps:wsp>
                      <wps:cNvSpPr txBox="1"/>
                      <wps:spPr>
                        <a:xfrm>
                          <a:off x="0" y="0"/>
                          <a:ext cx="2097405" cy="635"/>
                        </a:xfrm>
                        <a:prstGeom prst="rect">
                          <a:avLst/>
                        </a:prstGeom>
                        <a:solidFill>
                          <a:prstClr val="white"/>
                        </a:solidFill>
                        <a:ln>
                          <a:noFill/>
                        </a:ln>
                        <a:effectLst/>
                      </wps:spPr>
                      <wps:txbx>
                        <w:txbxContent>
                          <w:p w14:paraId="378628BC" w14:textId="5F25AAF9" w:rsidR="00DB0192" w:rsidRPr="001279A2" w:rsidRDefault="00DB0192" w:rsidP="00DB0192">
                            <w:pPr>
                              <w:pStyle w:val="Beschriftung"/>
                            </w:pPr>
                            <w:r>
                              <w:t>Christian Czape</w:t>
                            </w:r>
                            <w:r w:rsidR="001279A2">
                              <w:t>k, Diplomdesigner und trivida-Erfinder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41A8BC2C" id="Textfeld 7" o:spid="_x0000_s1027" type="#_x0000_t202" style="position:absolute;left:0;text-align:left;margin-left:113.95pt;margin-top:82.1pt;width:165.15pt;height:.05pt;z-index:251669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" stroked="f">
                <v:textbox style="mso-fit-shape-to-text:t" inset="0,0,0,0">
                  <w:txbxContent>
                    <w:p w14:paraId="378628BC" w14:textId="5F25AAF9" w:rsidR="00DB0192" w:rsidRPr="001279A2" w:rsidRDefault="00DB0192" w:rsidP="00DB0192">
                      <w:pPr>
                        <w:pStyle w:val="Beschriftung"/>
                      </w:pPr>
                      <w:r>
                        <w:t>Christian Czape</w:t>
                      </w:r>
                      <w:r w:rsidR="001279A2">
                        <w:t>k, Diplomdesigner und trivida-Erfinder</w:t>
                      </w:r>
                    </w:p>
                  </w:txbxContent>
                </v:textbox>
                <w10:wrap type="square" anchorx="margin"/>
              </v:shape>
            </w:pict>
          </mc:Fallback>
        </mc:AlternateContent>
      </w:r>
      <w:r w:rsidR="00C13031" w:rsidRPr="006721F2">
        <w:rPr>
          <w:bCs/>
          <w:sz w:val="24"/>
          <w:szCs w:val="24"/>
        </w:rPr>
        <w:t xml:space="preserve">trivida steht für Pionierlösungen rund um die Barrierefreiheit im Rollstuhl. </w:t>
      </w:r>
      <w:r w:rsidR="009E38D4" w:rsidRPr="006721F2">
        <w:rPr>
          <w:bCs/>
          <w:sz w:val="24"/>
          <w:szCs w:val="24"/>
        </w:rPr>
        <w:t xml:space="preserve">Es sind oft Kleinigkeiten, die bei Menschen mit Behinderung den großen Unterschied zwischen Mobilität und Abhängigkeit machen. </w:t>
      </w:r>
      <w:r w:rsidR="009D26DA" w:rsidRPr="006721F2">
        <w:rPr>
          <w:bCs/>
          <w:sz w:val="24"/>
          <w:szCs w:val="24"/>
        </w:rPr>
        <w:t xml:space="preserve">Das teilbare Rollstuhlrad von trivida ermöglicht Betroffenen erstmals einen barrierefreien Rollstuhltransfer. </w:t>
      </w:r>
    </w:p>
    <w:p w14:paraId="4E8E2E3C" w14:textId="5FFE5198" w:rsidR="00292DB7" w:rsidRPr="006721F2" w:rsidRDefault="00C13031" w:rsidP="00B85D28">
      <w:pPr>
        <w:spacing w:after="120"/>
        <w:jc w:val="both"/>
        <w:rPr>
          <w:bCs/>
          <w:sz w:val="24"/>
          <w:szCs w:val="24"/>
        </w:rPr>
      </w:pPr>
      <w:r w:rsidRPr="006721F2">
        <w:rPr>
          <w:bCs/>
          <w:sz w:val="24"/>
          <w:szCs w:val="24"/>
        </w:rPr>
        <w:lastRenderedPageBreak/>
        <w:t>Durch ei</w:t>
      </w:r>
      <w:r w:rsidR="003123B9" w:rsidRPr="006721F2">
        <w:rPr>
          <w:bCs/>
          <w:sz w:val="24"/>
          <w:szCs w:val="24"/>
        </w:rPr>
        <w:t>ne intelligente triatec® Technologie</w:t>
      </w:r>
      <w:r w:rsidRPr="006721F2">
        <w:rPr>
          <w:bCs/>
          <w:sz w:val="24"/>
          <w:szCs w:val="24"/>
        </w:rPr>
        <w:t xml:space="preserve"> kann jedes der drei Segmente aus dem Rad herausgenommen</w:t>
      </w:r>
      <w:r w:rsidR="008463E4" w:rsidRPr="006721F2">
        <w:rPr>
          <w:bCs/>
          <w:sz w:val="24"/>
          <w:szCs w:val="24"/>
        </w:rPr>
        <w:t xml:space="preserve"> werden. Man kann es sich </w:t>
      </w:r>
      <w:r w:rsidR="009E38D4" w:rsidRPr="006721F2">
        <w:rPr>
          <w:bCs/>
          <w:sz w:val="24"/>
          <w:szCs w:val="24"/>
        </w:rPr>
        <w:t xml:space="preserve">ähnlich </w:t>
      </w:r>
      <w:r w:rsidR="008463E4" w:rsidRPr="006721F2">
        <w:rPr>
          <w:bCs/>
          <w:sz w:val="24"/>
          <w:szCs w:val="24"/>
        </w:rPr>
        <w:t xml:space="preserve">wie eine Pizza </w:t>
      </w:r>
      <w:r w:rsidR="009E38D4" w:rsidRPr="006721F2">
        <w:rPr>
          <w:bCs/>
          <w:sz w:val="24"/>
          <w:szCs w:val="24"/>
        </w:rPr>
        <w:t>in drei Teile</w:t>
      </w:r>
      <w:r w:rsidR="008463E4" w:rsidRPr="006721F2">
        <w:rPr>
          <w:bCs/>
          <w:sz w:val="24"/>
          <w:szCs w:val="24"/>
        </w:rPr>
        <w:t>n vorstellen</w:t>
      </w:r>
      <w:r w:rsidRPr="006721F2">
        <w:rPr>
          <w:bCs/>
          <w:sz w:val="24"/>
          <w:szCs w:val="24"/>
        </w:rPr>
        <w:t xml:space="preserve">. </w:t>
      </w:r>
      <w:r w:rsidR="009D26DA" w:rsidRPr="006721F2">
        <w:rPr>
          <w:bCs/>
          <w:sz w:val="24"/>
          <w:szCs w:val="24"/>
        </w:rPr>
        <w:t>Die gewohnte Barriere durch das Rollstuhlrad</w:t>
      </w:r>
      <w:r w:rsidR="009E38D4" w:rsidRPr="006721F2">
        <w:rPr>
          <w:bCs/>
          <w:sz w:val="24"/>
          <w:szCs w:val="24"/>
        </w:rPr>
        <w:t xml:space="preserve">, </w:t>
      </w:r>
      <w:r w:rsidR="003123B9" w:rsidRPr="006721F2">
        <w:rPr>
          <w:bCs/>
          <w:sz w:val="24"/>
          <w:szCs w:val="24"/>
        </w:rPr>
        <w:t>an dem</w:t>
      </w:r>
      <w:r w:rsidR="009D26DA" w:rsidRPr="006721F2">
        <w:rPr>
          <w:bCs/>
          <w:sz w:val="24"/>
          <w:szCs w:val="24"/>
        </w:rPr>
        <w:t xml:space="preserve"> beim Umsetzen auch </w:t>
      </w:r>
      <w:r w:rsidRPr="006721F2">
        <w:rPr>
          <w:bCs/>
          <w:sz w:val="24"/>
          <w:szCs w:val="24"/>
        </w:rPr>
        <w:t>gerne mal K</w:t>
      </w:r>
      <w:r w:rsidR="009E38D4" w:rsidRPr="006721F2">
        <w:rPr>
          <w:bCs/>
          <w:sz w:val="24"/>
          <w:szCs w:val="24"/>
        </w:rPr>
        <w:t>leidung oder Gesäß</w:t>
      </w:r>
      <w:r w:rsidRPr="006721F2">
        <w:rPr>
          <w:bCs/>
          <w:sz w:val="24"/>
          <w:szCs w:val="24"/>
        </w:rPr>
        <w:t xml:space="preserve"> </w:t>
      </w:r>
      <w:r w:rsidR="009E38D4" w:rsidRPr="006721F2">
        <w:rPr>
          <w:bCs/>
          <w:sz w:val="24"/>
          <w:szCs w:val="24"/>
        </w:rPr>
        <w:t xml:space="preserve">hängenbleiben, </w:t>
      </w:r>
      <w:r w:rsidR="009D26DA" w:rsidRPr="006721F2">
        <w:rPr>
          <w:bCs/>
          <w:sz w:val="24"/>
          <w:szCs w:val="24"/>
        </w:rPr>
        <w:t>ist verschwunden</w:t>
      </w:r>
      <w:r w:rsidR="009E38D4" w:rsidRPr="006721F2">
        <w:rPr>
          <w:bCs/>
          <w:sz w:val="24"/>
          <w:szCs w:val="24"/>
        </w:rPr>
        <w:t xml:space="preserve">. </w:t>
      </w:r>
      <w:r w:rsidR="008463E4" w:rsidRPr="006721F2">
        <w:rPr>
          <w:bCs/>
          <w:sz w:val="24"/>
          <w:szCs w:val="24"/>
        </w:rPr>
        <w:t xml:space="preserve">Verletzungen durch Scherkräfte werden minimiert. </w:t>
      </w:r>
      <w:r w:rsidR="009E38D4" w:rsidRPr="006721F2">
        <w:rPr>
          <w:bCs/>
          <w:sz w:val="24"/>
          <w:szCs w:val="24"/>
        </w:rPr>
        <w:t>Das seitliche U</w:t>
      </w:r>
      <w:r w:rsidR="00470AA1" w:rsidRPr="006721F2">
        <w:rPr>
          <w:bCs/>
          <w:sz w:val="24"/>
          <w:szCs w:val="24"/>
        </w:rPr>
        <w:t xml:space="preserve">msetzen </w:t>
      </w:r>
      <w:r w:rsidR="008463E4" w:rsidRPr="006721F2">
        <w:rPr>
          <w:bCs/>
          <w:sz w:val="24"/>
          <w:szCs w:val="24"/>
        </w:rPr>
        <w:t>o</w:t>
      </w:r>
      <w:r w:rsidR="003102BE">
        <w:rPr>
          <w:bCs/>
          <w:sz w:val="24"/>
          <w:szCs w:val="24"/>
        </w:rPr>
        <w:t>d</w:t>
      </w:r>
      <w:r w:rsidR="008463E4" w:rsidRPr="006721F2">
        <w:rPr>
          <w:bCs/>
          <w:sz w:val="24"/>
          <w:szCs w:val="24"/>
        </w:rPr>
        <w:t>er R</w:t>
      </w:r>
      <w:r w:rsidR="006F7338" w:rsidRPr="006721F2">
        <w:rPr>
          <w:bCs/>
          <w:sz w:val="24"/>
          <w:szCs w:val="24"/>
        </w:rPr>
        <w:t>über</w:t>
      </w:r>
      <w:r w:rsidR="008432D1" w:rsidRPr="006721F2">
        <w:rPr>
          <w:bCs/>
          <w:sz w:val="24"/>
          <w:szCs w:val="24"/>
        </w:rPr>
        <w:t>rutschen</w:t>
      </w:r>
      <w:r w:rsidR="003102BE">
        <w:rPr>
          <w:bCs/>
          <w:sz w:val="24"/>
          <w:szCs w:val="24"/>
        </w:rPr>
        <w:t>, auch</w:t>
      </w:r>
      <w:r w:rsidR="008432D1" w:rsidRPr="006721F2">
        <w:rPr>
          <w:bCs/>
          <w:sz w:val="24"/>
          <w:szCs w:val="24"/>
        </w:rPr>
        <w:t xml:space="preserve"> mit Hilfe eines</w:t>
      </w:r>
      <w:r w:rsidR="009D26DA" w:rsidRPr="006721F2">
        <w:rPr>
          <w:bCs/>
          <w:sz w:val="24"/>
          <w:szCs w:val="24"/>
        </w:rPr>
        <w:t xml:space="preserve"> Rutschbrett</w:t>
      </w:r>
      <w:r w:rsidR="008432D1" w:rsidRPr="006721F2">
        <w:rPr>
          <w:bCs/>
          <w:sz w:val="24"/>
          <w:szCs w:val="24"/>
        </w:rPr>
        <w:t>es</w:t>
      </w:r>
      <w:r w:rsidR="003102BE">
        <w:rPr>
          <w:bCs/>
          <w:sz w:val="24"/>
          <w:szCs w:val="24"/>
        </w:rPr>
        <w:t>,</w:t>
      </w:r>
      <w:r w:rsidR="009D26DA" w:rsidRPr="006721F2">
        <w:rPr>
          <w:bCs/>
          <w:sz w:val="24"/>
          <w:szCs w:val="24"/>
        </w:rPr>
        <w:t xml:space="preserve"> </w:t>
      </w:r>
      <w:r w:rsidR="00470AA1" w:rsidRPr="006721F2">
        <w:rPr>
          <w:bCs/>
          <w:sz w:val="24"/>
          <w:szCs w:val="24"/>
        </w:rPr>
        <w:t xml:space="preserve">auf </w:t>
      </w:r>
      <w:r w:rsidR="009E38D4" w:rsidRPr="006721F2">
        <w:rPr>
          <w:bCs/>
          <w:sz w:val="24"/>
          <w:szCs w:val="24"/>
        </w:rPr>
        <w:t xml:space="preserve">Bett, Couch, Autositz, Toilettensitz, usw. ist sehr viel leichter möglich und der Kraftaufwand </w:t>
      </w:r>
      <w:r w:rsidR="006F7338" w:rsidRPr="006721F2">
        <w:rPr>
          <w:bCs/>
          <w:sz w:val="24"/>
          <w:szCs w:val="24"/>
        </w:rPr>
        <w:t>weitaus geringer, als wenn man sich hochstüt</w:t>
      </w:r>
      <w:r w:rsidR="008432D1" w:rsidRPr="006721F2">
        <w:rPr>
          <w:bCs/>
          <w:sz w:val="24"/>
          <w:szCs w:val="24"/>
        </w:rPr>
        <w:t>zen und gleichzeitig</w:t>
      </w:r>
      <w:r w:rsidR="006F7338" w:rsidRPr="006721F2">
        <w:rPr>
          <w:bCs/>
          <w:sz w:val="24"/>
          <w:szCs w:val="24"/>
        </w:rPr>
        <w:t xml:space="preserve"> umsetzen muss. </w:t>
      </w:r>
    </w:p>
    <w:p w14:paraId="29DDFDA3" w14:textId="4074B9DD" w:rsidR="00292DB7" w:rsidRPr="006721F2" w:rsidRDefault="00292DB7" w:rsidP="00B85D28">
      <w:pPr>
        <w:spacing w:after="120"/>
        <w:jc w:val="both"/>
        <w:rPr>
          <w:b/>
          <w:bCs/>
          <w:sz w:val="24"/>
          <w:szCs w:val="24"/>
        </w:rPr>
      </w:pPr>
      <w:r w:rsidRPr="006721F2">
        <w:rPr>
          <w:b/>
          <w:bCs/>
          <w:sz w:val="24"/>
          <w:szCs w:val="24"/>
        </w:rPr>
        <w:t>Große Erleichterung für Pflegekräfte und pflegende Angehörige</w:t>
      </w:r>
    </w:p>
    <w:p w14:paraId="70FF3970" w14:textId="31EF1CE4" w:rsidR="00ED3765" w:rsidRPr="006721F2" w:rsidRDefault="009E38D4" w:rsidP="00B85D28">
      <w:pPr>
        <w:spacing w:after="120"/>
        <w:jc w:val="both"/>
        <w:rPr>
          <w:color w:val="404040" w:themeColor="text1" w:themeTint="BF"/>
          <w:sz w:val="24"/>
          <w:szCs w:val="24"/>
        </w:rPr>
      </w:pPr>
      <w:r w:rsidRPr="006721F2">
        <w:rPr>
          <w:bCs/>
          <w:sz w:val="24"/>
          <w:szCs w:val="24"/>
        </w:rPr>
        <w:t>Selbstverständlich profitieren a</w:t>
      </w:r>
      <w:r w:rsidR="00470AA1" w:rsidRPr="006721F2">
        <w:rPr>
          <w:bCs/>
          <w:sz w:val="24"/>
          <w:szCs w:val="24"/>
        </w:rPr>
        <w:t>uch</w:t>
      </w:r>
      <w:r w:rsidRPr="006721F2">
        <w:rPr>
          <w:bCs/>
          <w:sz w:val="24"/>
          <w:szCs w:val="24"/>
        </w:rPr>
        <w:t xml:space="preserve"> pflegende A</w:t>
      </w:r>
      <w:r w:rsidR="00470AA1" w:rsidRPr="006721F2">
        <w:rPr>
          <w:bCs/>
          <w:sz w:val="24"/>
          <w:szCs w:val="24"/>
        </w:rPr>
        <w:t>ngehörige</w:t>
      </w:r>
      <w:r w:rsidRPr="006721F2">
        <w:rPr>
          <w:bCs/>
          <w:sz w:val="24"/>
          <w:szCs w:val="24"/>
        </w:rPr>
        <w:t xml:space="preserve"> und Fachpersonal</w:t>
      </w:r>
      <w:r w:rsidR="00ED3765" w:rsidRPr="006721F2">
        <w:rPr>
          <w:bCs/>
          <w:sz w:val="24"/>
          <w:szCs w:val="24"/>
        </w:rPr>
        <w:t xml:space="preserve"> durch das teilbare Rol</w:t>
      </w:r>
      <w:r w:rsidR="00507819" w:rsidRPr="006721F2">
        <w:rPr>
          <w:bCs/>
          <w:sz w:val="24"/>
          <w:szCs w:val="24"/>
        </w:rPr>
        <w:t>ls</w:t>
      </w:r>
      <w:r w:rsidR="00ED3765" w:rsidRPr="006721F2">
        <w:rPr>
          <w:bCs/>
          <w:sz w:val="24"/>
          <w:szCs w:val="24"/>
        </w:rPr>
        <w:t>tuhlrad</w:t>
      </w:r>
      <w:r w:rsidR="001A2354" w:rsidRPr="006721F2">
        <w:rPr>
          <w:bCs/>
          <w:sz w:val="24"/>
          <w:szCs w:val="24"/>
        </w:rPr>
        <w:t>.</w:t>
      </w:r>
      <w:r w:rsidR="00FE4C78" w:rsidRPr="006721F2">
        <w:rPr>
          <w:bCs/>
          <w:sz w:val="24"/>
          <w:szCs w:val="24"/>
        </w:rPr>
        <w:t xml:space="preserve"> </w:t>
      </w:r>
      <w:r w:rsidRPr="006721F2">
        <w:rPr>
          <w:bCs/>
          <w:sz w:val="24"/>
          <w:szCs w:val="24"/>
        </w:rPr>
        <w:t xml:space="preserve">Rückenschonendes Arbeiten </w:t>
      </w:r>
      <w:r w:rsidR="002E4AEA" w:rsidRPr="006721F2">
        <w:rPr>
          <w:bCs/>
          <w:sz w:val="24"/>
          <w:szCs w:val="24"/>
        </w:rPr>
        <w:t xml:space="preserve">und individuelle Bewegungstechniken </w:t>
      </w:r>
      <w:r w:rsidR="001A2354" w:rsidRPr="006721F2">
        <w:rPr>
          <w:bCs/>
          <w:sz w:val="24"/>
          <w:szCs w:val="24"/>
        </w:rPr>
        <w:t xml:space="preserve">können </w:t>
      </w:r>
      <w:r w:rsidR="002E4AEA" w:rsidRPr="006721F2">
        <w:rPr>
          <w:bCs/>
          <w:sz w:val="24"/>
          <w:szCs w:val="24"/>
        </w:rPr>
        <w:t>freier an</w:t>
      </w:r>
      <w:r w:rsidR="001A2354" w:rsidRPr="006721F2">
        <w:rPr>
          <w:bCs/>
          <w:sz w:val="24"/>
          <w:szCs w:val="24"/>
        </w:rPr>
        <w:t>ge</w:t>
      </w:r>
      <w:r w:rsidR="003123B9" w:rsidRPr="006721F2">
        <w:rPr>
          <w:bCs/>
          <w:sz w:val="24"/>
          <w:szCs w:val="24"/>
        </w:rPr>
        <w:t>wendet</w:t>
      </w:r>
      <w:r w:rsidR="00FE4C78" w:rsidRPr="006721F2">
        <w:rPr>
          <w:bCs/>
          <w:sz w:val="24"/>
          <w:szCs w:val="24"/>
        </w:rPr>
        <w:t xml:space="preserve"> </w:t>
      </w:r>
      <w:r w:rsidR="001A2354" w:rsidRPr="006721F2">
        <w:rPr>
          <w:bCs/>
          <w:sz w:val="24"/>
          <w:szCs w:val="24"/>
        </w:rPr>
        <w:t xml:space="preserve">und </w:t>
      </w:r>
      <w:r w:rsidR="00FE4C78" w:rsidRPr="006721F2">
        <w:rPr>
          <w:bCs/>
          <w:sz w:val="24"/>
          <w:szCs w:val="24"/>
        </w:rPr>
        <w:t xml:space="preserve">das Sturzrisiko </w:t>
      </w:r>
      <w:r w:rsidR="006F7338" w:rsidRPr="006721F2">
        <w:rPr>
          <w:bCs/>
          <w:sz w:val="24"/>
          <w:szCs w:val="24"/>
        </w:rPr>
        <w:t xml:space="preserve">stark </w:t>
      </w:r>
      <w:r w:rsidR="001A2354" w:rsidRPr="006721F2">
        <w:rPr>
          <w:bCs/>
          <w:sz w:val="24"/>
          <w:szCs w:val="24"/>
        </w:rPr>
        <w:t>gesenkt werden</w:t>
      </w:r>
      <w:r w:rsidR="002E4AEA" w:rsidRPr="006721F2">
        <w:rPr>
          <w:bCs/>
          <w:sz w:val="24"/>
          <w:szCs w:val="24"/>
        </w:rPr>
        <w:t>.</w:t>
      </w:r>
      <w:r w:rsidR="00292DB7" w:rsidRPr="006721F2">
        <w:rPr>
          <w:bCs/>
          <w:sz w:val="24"/>
          <w:szCs w:val="24"/>
        </w:rPr>
        <w:t xml:space="preserve"> </w:t>
      </w:r>
      <w:r w:rsidR="003102BE">
        <w:rPr>
          <w:bCs/>
          <w:sz w:val="24"/>
          <w:szCs w:val="24"/>
        </w:rPr>
        <w:t>A</w:t>
      </w:r>
      <w:r w:rsidR="00292DB7" w:rsidRPr="006721F2">
        <w:rPr>
          <w:bCs/>
          <w:sz w:val="24"/>
          <w:szCs w:val="24"/>
        </w:rPr>
        <w:t xml:space="preserve">uch der </w:t>
      </w:r>
      <w:r w:rsidR="003123B9" w:rsidRPr="006721F2">
        <w:rPr>
          <w:bCs/>
          <w:sz w:val="24"/>
          <w:szCs w:val="24"/>
        </w:rPr>
        <w:t>Zeitfaktor wird berücksichtig</w:t>
      </w:r>
      <w:r w:rsidR="00292DB7" w:rsidRPr="006721F2">
        <w:rPr>
          <w:bCs/>
          <w:sz w:val="24"/>
          <w:szCs w:val="24"/>
        </w:rPr>
        <w:t xml:space="preserve">. Durch den barrierenfreien Positionswechsel, den Betroffene </w:t>
      </w:r>
      <w:r w:rsidR="003102BE">
        <w:rPr>
          <w:bCs/>
          <w:sz w:val="24"/>
          <w:szCs w:val="24"/>
        </w:rPr>
        <w:t xml:space="preserve">oft wieder </w:t>
      </w:r>
      <w:r w:rsidR="00292DB7" w:rsidRPr="006721F2">
        <w:rPr>
          <w:bCs/>
          <w:sz w:val="24"/>
          <w:szCs w:val="24"/>
        </w:rPr>
        <w:t xml:space="preserve"> selbstständig</w:t>
      </w:r>
      <w:r w:rsidR="003102BE">
        <w:rPr>
          <w:bCs/>
          <w:sz w:val="24"/>
          <w:szCs w:val="24"/>
        </w:rPr>
        <w:t>(er)</w:t>
      </w:r>
      <w:r w:rsidR="00292DB7" w:rsidRPr="006721F2">
        <w:rPr>
          <w:bCs/>
          <w:sz w:val="24"/>
          <w:szCs w:val="24"/>
        </w:rPr>
        <w:t xml:space="preserve"> durchführen können, werden kleine Pausen für die helfenden H</w:t>
      </w:r>
      <w:r w:rsidR="00507819" w:rsidRPr="006721F2">
        <w:rPr>
          <w:bCs/>
          <w:sz w:val="24"/>
          <w:szCs w:val="24"/>
        </w:rPr>
        <w:t xml:space="preserve">ände geschaffen und </w:t>
      </w:r>
      <w:r w:rsidR="00292DB7" w:rsidRPr="006721F2">
        <w:rPr>
          <w:bCs/>
          <w:sz w:val="24"/>
          <w:szCs w:val="24"/>
        </w:rPr>
        <w:t xml:space="preserve">Rollstuhlfahrer:innen können </w:t>
      </w:r>
      <w:r w:rsidR="008463E4" w:rsidRPr="006721F2">
        <w:rPr>
          <w:bCs/>
          <w:sz w:val="24"/>
          <w:szCs w:val="24"/>
        </w:rPr>
        <w:t>öfter</w:t>
      </w:r>
      <w:r w:rsidR="00292DB7" w:rsidRPr="006721F2">
        <w:rPr>
          <w:bCs/>
          <w:sz w:val="24"/>
          <w:szCs w:val="24"/>
        </w:rPr>
        <w:t xml:space="preserve"> ihre Intimsphäre wahren</w:t>
      </w:r>
      <w:r w:rsidR="006F7338" w:rsidRPr="006721F2">
        <w:rPr>
          <w:bCs/>
          <w:sz w:val="24"/>
          <w:szCs w:val="24"/>
        </w:rPr>
        <w:t xml:space="preserve"> und für sich sein</w:t>
      </w:r>
      <w:r w:rsidR="00292DB7" w:rsidRPr="006721F2">
        <w:rPr>
          <w:bCs/>
          <w:sz w:val="24"/>
          <w:szCs w:val="24"/>
        </w:rPr>
        <w:t xml:space="preserve">. </w:t>
      </w:r>
      <w:r w:rsidR="003102BE">
        <w:rPr>
          <w:bCs/>
          <w:sz w:val="24"/>
          <w:szCs w:val="24"/>
        </w:rPr>
        <w:t>W</w:t>
      </w:r>
      <w:r w:rsidR="00507819" w:rsidRPr="006721F2">
        <w:rPr>
          <w:bCs/>
          <w:sz w:val="24"/>
          <w:szCs w:val="24"/>
        </w:rPr>
        <w:t>er jetzt denkt, dass ein dreiteiliges Rad</w:t>
      </w:r>
      <w:r w:rsidR="00470AA1" w:rsidRPr="006721F2">
        <w:rPr>
          <w:bCs/>
          <w:sz w:val="24"/>
          <w:szCs w:val="24"/>
        </w:rPr>
        <w:t xml:space="preserve"> sicher eine wackelige Angelegenheit ist, kann sich beruhigt zurücklehnen</w:t>
      </w:r>
      <w:r w:rsidR="00470AA1" w:rsidRPr="00BE1D9D">
        <w:rPr>
          <w:bCs/>
          <w:sz w:val="24"/>
          <w:szCs w:val="24"/>
        </w:rPr>
        <w:t xml:space="preserve">. </w:t>
      </w:r>
      <w:r w:rsidR="00BE1D9D" w:rsidRPr="00BE1D9D">
        <w:rPr>
          <w:iCs/>
          <w:sz w:val="24"/>
          <w:szCs w:val="24"/>
        </w:rPr>
        <w:t>Die Räder sind mit zwei Radlagern ausgestattet, die für Stabilität sorgen. Extreme Belastungstests sichern eine lange Haltbarkeit und der runde Griff zum Lösen des Radsegements lässt sich selbst bei feinmotori</w:t>
      </w:r>
      <w:r w:rsidR="00BE1D9D">
        <w:rPr>
          <w:iCs/>
          <w:sz w:val="24"/>
          <w:szCs w:val="24"/>
        </w:rPr>
        <w:t>schen Störungen bequem bedienen</w:t>
      </w:r>
      <w:bookmarkStart w:id="0" w:name="_GoBack"/>
      <w:bookmarkEnd w:id="0"/>
      <w:r w:rsidR="00470AA1" w:rsidRPr="006721F2">
        <w:rPr>
          <w:bCs/>
          <w:sz w:val="24"/>
          <w:szCs w:val="24"/>
        </w:rPr>
        <w:t>.</w:t>
      </w:r>
      <w:r w:rsidR="00470AA1" w:rsidRPr="006721F2">
        <w:rPr>
          <w:sz w:val="24"/>
          <w:szCs w:val="24"/>
        </w:rPr>
        <w:t xml:space="preserve"> </w:t>
      </w:r>
      <w:r w:rsidR="003123B9" w:rsidRPr="006721F2">
        <w:rPr>
          <w:color w:val="404040" w:themeColor="text1" w:themeTint="BF"/>
          <w:sz w:val="24"/>
          <w:szCs w:val="24"/>
        </w:rPr>
        <w:t>trivida</w:t>
      </w:r>
      <w:r w:rsidR="00FE4C78" w:rsidRPr="006721F2">
        <w:rPr>
          <w:color w:val="404040" w:themeColor="text1" w:themeTint="BF"/>
          <w:sz w:val="24"/>
          <w:szCs w:val="24"/>
        </w:rPr>
        <w:t xml:space="preserve"> ist als hochwertiges Kunststoff-Vollgummi-Speichenrad oder auch als besonders </w:t>
      </w:r>
      <w:r w:rsidR="008432D1" w:rsidRPr="006721F2">
        <w:rPr>
          <w:color w:val="404040" w:themeColor="text1" w:themeTint="BF"/>
          <w:sz w:val="24"/>
          <w:szCs w:val="24"/>
        </w:rPr>
        <w:t xml:space="preserve">leichtes und </w:t>
      </w:r>
      <w:r w:rsidR="00FE4C78" w:rsidRPr="006721F2">
        <w:rPr>
          <w:color w:val="404040" w:themeColor="text1" w:themeTint="BF"/>
          <w:sz w:val="24"/>
          <w:szCs w:val="24"/>
        </w:rPr>
        <w:t>belastbares</w:t>
      </w:r>
      <w:r w:rsidR="008463E4" w:rsidRPr="006721F2">
        <w:rPr>
          <w:color w:val="404040" w:themeColor="text1" w:themeTint="BF"/>
          <w:sz w:val="24"/>
          <w:szCs w:val="24"/>
        </w:rPr>
        <w:t xml:space="preserve"> C</w:t>
      </w:r>
      <w:r w:rsidR="008432D1" w:rsidRPr="006721F2">
        <w:rPr>
          <w:color w:val="404040" w:themeColor="text1" w:themeTint="BF"/>
          <w:sz w:val="24"/>
          <w:szCs w:val="24"/>
        </w:rPr>
        <w:t xml:space="preserve">arbonrad erhältlich. Das Rad </w:t>
      </w:r>
      <w:r w:rsidR="001A2354" w:rsidRPr="006721F2">
        <w:rPr>
          <w:color w:val="404040" w:themeColor="text1" w:themeTint="BF"/>
          <w:sz w:val="24"/>
          <w:szCs w:val="24"/>
        </w:rPr>
        <w:t xml:space="preserve">kann </w:t>
      </w:r>
      <w:r w:rsidR="00ED3765" w:rsidRPr="006721F2">
        <w:rPr>
          <w:color w:val="404040" w:themeColor="text1" w:themeTint="BF"/>
          <w:sz w:val="24"/>
          <w:szCs w:val="24"/>
        </w:rPr>
        <w:t>an</w:t>
      </w:r>
      <w:r w:rsidR="003102BE">
        <w:rPr>
          <w:color w:val="404040" w:themeColor="text1" w:themeTint="BF"/>
          <w:sz w:val="24"/>
          <w:szCs w:val="24"/>
        </w:rPr>
        <w:t xml:space="preserve"> die meisten</w:t>
      </w:r>
      <w:r w:rsidR="00ED3765" w:rsidRPr="006721F2">
        <w:rPr>
          <w:color w:val="404040" w:themeColor="text1" w:themeTint="BF"/>
          <w:sz w:val="24"/>
          <w:szCs w:val="24"/>
        </w:rPr>
        <w:t xml:space="preserve"> handbetriebenen R</w:t>
      </w:r>
      <w:r w:rsidR="001A2354" w:rsidRPr="006721F2">
        <w:rPr>
          <w:color w:val="404040" w:themeColor="text1" w:themeTint="BF"/>
          <w:sz w:val="24"/>
          <w:szCs w:val="24"/>
        </w:rPr>
        <w:t xml:space="preserve">ollstuhl montiert werden und </w:t>
      </w:r>
      <w:r w:rsidR="008432D1" w:rsidRPr="006721F2">
        <w:rPr>
          <w:color w:val="404040" w:themeColor="text1" w:themeTint="BF"/>
          <w:sz w:val="24"/>
          <w:szCs w:val="24"/>
        </w:rPr>
        <w:t>wichtig: D</w:t>
      </w:r>
      <w:r w:rsidR="001A2354" w:rsidRPr="006721F2">
        <w:rPr>
          <w:color w:val="404040" w:themeColor="text1" w:themeTint="BF"/>
          <w:sz w:val="24"/>
          <w:szCs w:val="24"/>
        </w:rPr>
        <w:t xml:space="preserve">ie Kosten des Hilfsmittels werden </w:t>
      </w:r>
      <w:r w:rsidR="008463E4" w:rsidRPr="006721F2">
        <w:rPr>
          <w:color w:val="404040" w:themeColor="text1" w:themeTint="BF"/>
          <w:sz w:val="24"/>
          <w:szCs w:val="24"/>
        </w:rPr>
        <w:t xml:space="preserve">in der Regel </w:t>
      </w:r>
      <w:r w:rsidR="001A2354" w:rsidRPr="006721F2">
        <w:rPr>
          <w:color w:val="404040" w:themeColor="text1" w:themeTint="BF"/>
          <w:sz w:val="24"/>
          <w:szCs w:val="24"/>
        </w:rPr>
        <w:t>von den Krankenkassen übernommen</w:t>
      </w:r>
      <w:r w:rsidR="008432D1" w:rsidRPr="006721F2">
        <w:rPr>
          <w:color w:val="404040" w:themeColor="text1" w:themeTint="BF"/>
          <w:sz w:val="24"/>
          <w:szCs w:val="24"/>
        </w:rPr>
        <w:t xml:space="preserve">. </w:t>
      </w:r>
    </w:p>
    <w:p w14:paraId="2456A059" w14:textId="143839F3" w:rsidR="00531A00" w:rsidRPr="006721F2" w:rsidRDefault="007B271C" w:rsidP="00B85D28">
      <w:pPr>
        <w:spacing w:after="120"/>
        <w:jc w:val="both"/>
        <w:rPr>
          <w:b/>
          <w:color w:val="404040" w:themeColor="text1" w:themeTint="BF"/>
          <w:sz w:val="24"/>
          <w:szCs w:val="24"/>
        </w:rPr>
      </w:pPr>
      <w:r w:rsidRPr="006721F2">
        <w:rPr>
          <w:b/>
          <w:noProof/>
          <w:color w:val="404040" w:themeColor="text1" w:themeTint="BF"/>
          <w:sz w:val="24"/>
          <w:szCs w:val="24"/>
          <w:lang w:val="de-DE" w:eastAsia="de-DE"/>
        </w:rPr>
        <mc:AlternateContent>
          <mc:Choice Requires="wps">
            <w:drawing>
              <wp:anchor distT="45720" distB="45720" distL="114300" distR="114300" simplePos="0" relativeHeight="251671552" behindDoc="1" locked="0" layoutInCell="1" allowOverlap="1" wp14:anchorId="7C46148E" wp14:editId="0A801AA7">
                <wp:simplePos x="0" y="0"/>
                <wp:positionH relativeFrom="margin">
                  <wp:posOffset>2484120</wp:posOffset>
                </wp:positionH>
                <wp:positionV relativeFrom="paragraph">
                  <wp:posOffset>233490</wp:posOffset>
                </wp:positionV>
                <wp:extent cx="3276600" cy="1519555"/>
                <wp:effectExtent l="0" t="0" r="0" b="4445"/>
                <wp:wrapTight wrapText="bothSides">
                  <wp:wrapPolygon edited="0">
                    <wp:start x="0" y="0"/>
                    <wp:lineTo x="0" y="21392"/>
                    <wp:lineTo x="21474" y="21392"/>
                    <wp:lineTo x="21474" y="0"/>
                    <wp:lineTo x="0" y="0"/>
                  </wp:wrapPolygon>
                </wp:wrapTight>
                <wp:docPr id="8"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1519555"/>
                        </a:xfrm>
                        <a:prstGeom prst="rect">
                          <a:avLst/>
                        </a:prstGeom>
                        <a:solidFill>
                          <a:srgbClr val="FFFFFF"/>
                        </a:solidFill>
                        <a:ln w="9525">
                          <a:noFill/>
                          <a:miter lim="800000"/>
                          <a:headEnd/>
                          <a:tailEnd/>
                        </a:ln>
                      </wps:spPr>
                      <wps:txbx>
                        <w:txbxContent>
                          <w:p w14:paraId="169CB308" w14:textId="5852DB7D"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Ich freue mich, dass ich Teil des trivida-Teams bin</w:t>
                            </w:r>
                          </w:p>
                          <w:p w14:paraId="148CEF79" w14:textId="77777777"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und meine Erfahrung in die Entwicklung des Roll-</w:t>
                            </w:r>
                          </w:p>
                          <w:p w14:paraId="7DCBBAAD" w14:textId="2E911AA3"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stuhlrades mit einbringen konnte. Ich hätte mir schon</w:t>
                            </w:r>
                          </w:p>
                          <w:p w14:paraId="0BC56C82" w14:textId="77777777"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in der Reha einen Rollstuhl mit trivida-Rädern ge-</w:t>
                            </w:r>
                          </w:p>
                          <w:p w14:paraId="2FE07771" w14:textId="0FB7B443"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wünscht, dann wäre ich viel schneller selbstständig</w:t>
                            </w:r>
                          </w:p>
                          <w:p w14:paraId="5152F714" w14:textId="0F78E7BE"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gewesen und hätte auch das Pflegepersonal entlastet.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7C46148E" id="_x0000_s1028" type="#_x0000_t202" style="position:absolute;left:0;text-align:left;margin-left:195.6pt;margin-top:18.4pt;width:258pt;height:119.65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" stroked="f">
                <v:textbox>
                  <w:txbxContent>
                    <w:p w14:paraId="169CB308" w14:textId="5852DB7D"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Ich freue mich, dass ich Teil des trivida-Teams bin</w:t>
                      </w:r>
                    </w:p>
                    <w:p w14:paraId="148CEF79" w14:textId="77777777"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und meine Erfahrung in die Entwicklung des Roll-</w:t>
                      </w:r>
                    </w:p>
                    <w:p w14:paraId="7DCBBAAD" w14:textId="2E911AA3"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stuhlrades mit einbringen konnte. Ich hätte mir schon</w:t>
                      </w:r>
                    </w:p>
                    <w:p w14:paraId="0BC56C82" w14:textId="77777777"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in der Reha einen Rollstuhl mit trivida-Rädern ge-</w:t>
                      </w:r>
                    </w:p>
                    <w:p w14:paraId="2FE07771" w14:textId="0FB7B443"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wünscht, dann wäre ich viel schneller selbstständig</w:t>
                      </w:r>
                    </w:p>
                    <w:p w14:paraId="5152F714" w14:textId="0F78E7BE" w:rsidR="006F7338" w:rsidRPr="006F7338" w:rsidRDefault="006F7338" w:rsidP="006F7338">
                      <w:pPr>
                        <w:jc w:val="center"/>
                        <w:rPr>
                          <w:rFonts w:cstheme="minorBidi"/>
                          <w:i/>
                          <w:color w:val="00B050"/>
                          <w:szCs w:val="24"/>
                          <w:lang w:val="de-DE"/>
                        </w:rPr>
                      </w:pPr>
                      <w:r w:rsidRPr="006F7338">
                        <w:rPr>
                          <w:rFonts w:cstheme="minorBidi"/>
                          <w:i/>
                          <w:color w:val="00B050"/>
                          <w:szCs w:val="24"/>
                          <w:lang w:val="de-DE"/>
                        </w:rPr>
                        <w:t>gewesen und hätte auch das Pflegepersonal entlastet.</w:t>
                      </w:r>
                    </w:p>
                  </w:txbxContent>
                </v:textbox>
                <w10:wrap type="tight" anchorx="margin"/>
              </v:shape>
            </w:pict>
          </mc:Fallback>
        </mc:AlternateContent>
      </w:r>
      <w:r w:rsidR="00ED3765" w:rsidRPr="006721F2">
        <w:rPr>
          <w:b/>
          <w:color w:val="404040" w:themeColor="text1" w:themeTint="BF"/>
          <w:sz w:val="24"/>
          <w:szCs w:val="24"/>
        </w:rPr>
        <w:t xml:space="preserve">Mit </w:t>
      </w:r>
      <w:r w:rsidR="001A2354" w:rsidRPr="006721F2">
        <w:rPr>
          <w:b/>
          <w:color w:val="404040" w:themeColor="text1" w:themeTint="BF"/>
          <w:sz w:val="24"/>
          <w:szCs w:val="24"/>
        </w:rPr>
        <w:t>trivida</w:t>
      </w:r>
      <w:r w:rsidR="00ED3765" w:rsidRPr="006721F2">
        <w:rPr>
          <w:b/>
          <w:color w:val="404040" w:themeColor="text1" w:themeTint="BF"/>
          <w:sz w:val="24"/>
          <w:szCs w:val="24"/>
        </w:rPr>
        <w:t xml:space="preserve"> (noch mehr) Spaß am Leben </w:t>
      </w:r>
    </w:p>
    <w:p w14:paraId="33691E0D" w14:textId="47FD8245" w:rsidR="006721F2" w:rsidRPr="006721F2" w:rsidRDefault="00FE4C78" w:rsidP="00B85D28">
      <w:pPr>
        <w:spacing w:after="120"/>
        <w:jc w:val="both"/>
        <w:rPr>
          <w:sz w:val="24"/>
          <w:szCs w:val="24"/>
        </w:rPr>
      </w:pPr>
      <w:r w:rsidRPr="006721F2">
        <w:rPr>
          <w:color w:val="404040" w:themeColor="text1" w:themeTint="BF"/>
          <w:sz w:val="24"/>
          <w:szCs w:val="24"/>
        </w:rPr>
        <w:t>Zusammengesetzt unterscheidet sich das dreiteilige Rad i</w:t>
      </w:r>
      <w:r w:rsidR="003123B9" w:rsidRPr="006721F2">
        <w:rPr>
          <w:color w:val="404040" w:themeColor="text1" w:themeTint="BF"/>
          <w:sz w:val="24"/>
          <w:szCs w:val="24"/>
        </w:rPr>
        <w:t xml:space="preserve">n seiner Funktion nicht von </w:t>
      </w:r>
      <w:r w:rsidRPr="006721F2">
        <w:rPr>
          <w:color w:val="404040" w:themeColor="text1" w:themeTint="BF"/>
          <w:sz w:val="24"/>
          <w:szCs w:val="24"/>
        </w:rPr>
        <w:t>normalen Rollstuhlrädern. Der ganz große Unterschied ist das Plus an Mobilität und Lebensqualität.</w:t>
      </w:r>
      <w:r w:rsidR="006721F2" w:rsidRPr="006721F2">
        <w:rPr>
          <w:sz w:val="24"/>
          <w:szCs w:val="24"/>
        </w:rPr>
        <w:t xml:space="preserve"> </w:t>
      </w:r>
    </w:p>
    <w:p w14:paraId="1B19C394" w14:textId="6F7DFB7E" w:rsidR="007B271C" w:rsidRDefault="007B271C" w:rsidP="00BF29FC">
      <w:pPr>
        <w:spacing w:after="120"/>
        <w:jc w:val="both"/>
        <w:rPr>
          <w:rFonts w:eastAsia="Times New Roman"/>
          <w:snapToGrid w:val="0"/>
          <w:color w:val="000000"/>
          <w:w w:val="0"/>
          <w:sz w:val="24"/>
          <w:szCs w:val="24"/>
          <w:u w:color="000000"/>
          <w:bdr w:val="none" w:sz="0" w:space="0" w:color="000000"/>
          <w:shd w:val="clear" w:color="000000" w:fill="000000"/>
          <w:lang w:val="x-none" w:eastAsia="x-none" w:bidi="x-none"/>
        </w:rPr>
      </w:pPr>
      <w:r w:rsidRPr="006721F2">
        <w:rPr>
          <w:noProof/>
          <w:sz w:val="24"/>
          <w:szCs w:val="24"/>
          <w:lang w:val="de-DE" w:eastAsia="de-DE"/>
        </w:rPr>
        <mc:AlternateContent>
          <mc:Choice Requires="wps">
            <w:drawing>
              <wp:anchor distT="0" distB="0" distL="114300" distR="114300" simplePos="0" relativeHeight="251673600" behindDoc="0" locked="0" layoutInCell="1" allowOverlap="1" wp14:anchorId="576BDDD7" wp14:editId="540B7173">
                <wp:simplePos x="0" y="0"/>
                <wp:positionH relativeFrom="margin">
                  <wp:posOffset>3135185</wp:posOffset>
                </wp:positionH>
                <wp:positionV relativeFrom="paragraph">
                  <wp:posOffset>93345</wp:posOffset>
                </wp:positionV>
                <wp:extent cx="2098675" cy="225425"/>
                <wp:effectExtent l="0" t="0" r="0" b="3175"/>
                <wp:wrapSquare wrapText="bothSides"/>
                <wp:docPr id="9" name="Textfeld 9"/>
                <wp:cNvGraphicFramePr/>
                <a:graphic xmlns:a="http://schemas.openxmlformats.org/drawingml/2006/main">
                  <a:graphicData uri="http://schemas.microsoft.com/office/word/2010/wordprocessingShape">
                    <wps:wsp>
                      <wps:cNvSpPr txBox="1"/>
                      <wps:spPr>
                        <a:xfrm>
                          <a:off x="0" y="0"/>
                          <a:ext cx="2098675" cy="225425"/>
                        </a:xfrm>
                        <a:prstGeom prst="rect">
                          <a:avLst/>
                        </a:prstGeom>
                        <a:solidFill>
                          <a:prstClr val="white"/>
                        </a:solidFill>
                        <a:ln>
                          <a:noFill/>
                        </a:ln>
                        <a:effectLst/>
                      </wps:spPr>
                      <wps:txbx>
                        <w:txbxContent>
                          <w:p w14:paraId="6C03CA4A" w14:textId="09E98ECC" w:rsidR="006F7338" w:rsidRPr="006F7338" w:rsidRDefault="006F7338" w:rsidP="008432D1">
                            <w:pPr>
                              <w:spacing w:line="240" w:lineRule="auto"/>
                              <w:jc w:val="center"/>
                              <w:rPr>
                                <w:i/>
                                <w:iCs/>
                                <w:color w:val="44546A" w:themeColor="text2"/>
                                <w:sz w:val="18"/>
                                <w:szCs w:val="18"/>
                              </w:rPr>
                            </w:pPr>
                            <w:r w:rsidRPr="006F7338">
                              <w:rPr>
                                <w:i/>
                                <w:iCs/>
                                <w:color w:val="44546A" w:themeColor="text2"/>
                                <w:sz w:val="18"/>
                                <w:szCs w:val="18"/>
                              </w:rPr>
                              <w:t xml:space="preserve">Kristina Vogel, </w:t>
                            </w:r>
                            <w:r w:rsidR="008432D1">
                              <w:rPr>
                                <w:i/>
                                <w:iCs/>
                                <w:color w:val="44546A" w:themeColor="text2"/>
                                <w:sz w:val="18"/>
                                <w:szCs w:val="18"/>
                              </w:rPr>
                              <w:t>trivida®-Markenbotschafterin</w:t>
                            </w:r>
                          </w:p>
                          <w:p w14:paraId="0FF92B73" w14:textId="1C65B47C" w:rsidR="006F7338" w:rsidRPr="002C547C" w:rsidRDefault="006F7338" w:rsidP="006F7338">
                            <w:pPr>
                              <w:pStyle w:val="Beschriftung"/>
                              <w:rPr>
                                <w:b/>
                                <w:noProof/>
                                <w:color w:val="404040" w:themeColor="text1" w:themeTint="B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576BDDD7" id="Textfeld 9" o:spid="_x0000_s1029" type="#_x0000_t202" style="position:absolute;left:0;text-align:left;margin-left:246.85pt;margin-top:7.35pt;width:165.25pt;height:17.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" stroked="f">
                <v:textbox inset="0,0,0,0">
                  <w:txbxContent>
                    <w:p w14:paraId="6C03CA4A" w14:textId="09E98ECC" w:rsidR="006F7338" w:rsidRPr="006F7338" w:rsidRDefault="006F7338" w:rsidP="008432D1">
                      <w:pPr>
                        <w:spacing w:line="240" w:lineRule="auto"/>
                        <w:jc w:val="center"/>
                        <w:rPr>
                          <w:i/>
                          <w:iCs/>
                          <w:color w:val="44546A" w:themeColor="text2"/>
                          <w:sz w:val="18"/>
                          <w:szCs w:val="18"/>
                        </w:rPr>
                      </w:pPr>
                      <w:r w:rsidRPr="006F7338">
                        <w:rPr>
                          <w:i/>
                          <w:iCs/>
                          <w:color w:val="44546A" w:themeColor="text2"/>
                          <w:sz w:val="18"/>
                          <w:szCs w:val="18"/>
                        </w:rPr>
                        <w:t xml:space="preserve">Kristina Vogel, </w:t>
                      </w:r>
                      <w:r w:rsidR="008432D1">
                        <w:rPr>
                          <w:i/>
                          <w:iCs/>
                          <w:color w:val="44546A" w:themeColor="text2"/>
                          <w:sz w:val="18"/>
                          <w:szCs w:val="18"/>
                        </w:rPr>
                        <w:t>trivida®-Markenbotschafterin</w:t>
                      </w:r>
                    </w:p>
                    <w:p w14:paraId="0FF92B73" w14:textId="1C65B47C" w:rsidR="006F7338" w:rsidRPr="002C547C" w:rsidRDefault="006F7338" w:rsidP="006F7338">
                      <w:pPr>
                        <w:pStyle w:val="Beschriftung"/>
                        <w:rPr>
                          <w:b/>
                          <w:noProof/>
                          <w:color w:val="404040" w:themeColor="text1" w:themeTint="BF"/>
                        </w:rPr>
                      </w:pPr>
                    </w:p>
                  </w:txbxContent>
                </v:textbox>
                <w10:wrap type="square" anchorx="margin"/>
              </v:shape>
            </w:pict>
          </mc:Fallback>
        </mc:AlternateContent>
      </w:r>
      <w:r w:rsidR="00531A00" w:rsidRPr="006721F2">
        <w:rPr>
          <w:color w:val="404040" w:themeColor="text1" w:themeTint="BF"/>
          <w:sz w:val="24"/>
          <w:szCs w:val="24"/>
        </w:rPr>
        <w:t xml:space="preserve">Viele </w:t>
      </w:r>
      <w:r w:rsidR="00ED3765" w:rsidRPr="006721F2">
        <w:rPr>
          <w:color w:val="404040" w:themeColor="text1" w:themeTint="BF"/>
          <w:sz w:val="24"/>
          <w:szCs w:val="24"/>
        </w:rPr>
        <w:t>Rollstuhlfahrer:in</w:t>
      </w:r>
      <w:r w:rsidR="00BF29FC">
        <w:rPr>
          <w:color w:val="404040" w:themeColor="text1" w:themeTint="BF"/>
          <w:sz w:val="24"/>
          <w:szCs w:val="24"/>
        </w:rPr>
        <w:t xml:space="preserve">nen, </w:t>
      </w:r>
      <w:r w:rsidR="003123B9" w:rsidRPr="006721F2">
        <w:rPr>
          <w:color w:val="404040" w:themeColor="text1" w:themeTint="BF"/>
          <w:sz w:val="24"/>
          <w:szCs w:val="24"/>
        </w:rPr>
        <w:t>die inzwischen mit trivida</w:t>
      </w:r>
      <w:r w:rsidR="00ED3765" w:rsidRPr="006721F2">
        <w:rPr>
          <w:color w:val="404040" w:themeColor="text1" w:themeTint="BF"/>
          <w:sz w:val="24"/>
          <w:szCs w:val="24"/>
        </w:rPr>
        <w:t xml:space="preserve">-Rädern ihren Alltag besser bewältigen, sprechen von einem großen Stück Unabhängigkeit und Sicherheit, das in ihr Leben gekommen ist. </w:t>
      </w:r>
      <w:r w:rsidR="003123B9" w:rsidRPr="006721F2">
        <w:rPr>
          <w:bCs/>
          <w:sz w:val="24"/>
          <w:szCs w:val="24"/>
        </w:rPr>
        <w:t>trivida</w:t>
      </w:r>
      <w:r w:rsidR="00DB0192" w:rsidRPr="006721F2">
        <w:rPr>
          <w:bCs/>
          <w:sz w:val="24"/>
          <w:szCs w:val="24"/>
        </w:rPr>
        <w:t xml:space="preserve"> bedeutet </w:t>
      </w:r>
      <w:r w:rsidR="001A2354" w:rsidRPr="006721F2">
        <w:rPr>
          <w:bCs/>
          <w:sz w:val="24"/>
          <w:szCs w:val="24"/>
        </w:rPr>
        <w:t xml:space="preserve">einfach </w:t>
      </w:r>
      <w:r w:rsidR="003123B9" w:rsidRPr="006721F2">
        <w:rPr>
          <w:bCs/>
          <w:sz w:val="24"/>
          <w:szCs w:val="24"/>
        </w:rPr>
        <w:t>mehr vom Leben: m</w:t>
      </w:r>
      <w:r w:rsidR="00FE4C78" w:rsidRPr="006721F2">
        <w:rPr>
          <w:bCs/>
          <w:sz w:val="24"/>
          <w:szCs w:val="24"/>
        </w:rPr>
        <w:t xml:space="preserve">ehr Selbstbestimmung, mehr Entlastung, mehr </w:t>
      </w:r>
      <w:r w:rsidR="00DB0192" w:rsidRPr="006721F2">
        <w:rPr>
          <w:bCs/>
          <w:sz w:val="24"/>
          <w:szCs w:val="24"/>
        </w:rPr>
        <w:t xml:space="preserve">Würde. </w:t>
      </w:r>
      <w:r w:rsidR="00FE4C78" w:rsidRPr="006721F2">
        <w:rPr>
          <w:bCs/>
          <w:sz w:val="24"/>
          <w:szCs w:val="24"/>
        </w:rPr>
        <w:t>Ein Stück mehr Autonomie, ein Stück mehr Inklusion im Alltag von gehbehindert</w:t>
      </w:r>
      <w:r w:rsidR="00507819" w:rsidRPr="006721F2">
        <w:rPr>
          <w:bCs/>
          <w:sz w:val="24"/>
          <w:szCs w:val="24"/>
        </w:rPr>
        <w:t xml:space="preserve">en Menschen und </w:t>
      </w:r>
      <w:r w:rsidR="00DB0192" w:rsidRPr="006721F2">
        <w:rPr>
          <w:bCs/>
          <w:sz w:val="24"/>
          <w:szCs w:val="24"/>
        </w:rPr>
        <w:t>ein Stück mehr Le</w:t>
      </w:r>
      <w:r w:rsidR="00FE4C78" w:rsidRPr="006721F2">
        <w:rPr>
          <w:bCs/>
          <w:sz w:val="24"/>
          <w:szCs w:val="24"/>
        </w:rPr>
        <w:t>bensfreude. Drei Teile, die ein Ganzes ergeben und ein Leben positiv verändern können.</w:t>
      </w:r>
      <w:r w:rsidR="00531A00" w:rsidRPr="006721F2">
        <w:rPr>
          <w:rFonts w:eastAsia="Times New Roman"/>
          <w:snapToGrid w:val="0"/>
          <w:color w:val="000000"/>
          <w:w w:val="0"/>
          <w:sz w:val="24"/>
          <w:szCs w:val="24"/>
          <w:u w:color="000000"/>
          <w:bdr w:val="none" w:sz="0" w:space="0" w:color="000000"/>
          <w:shd w:val="clear" w:color="000000" w:fill="000000"/>
          <w:lang w:val="x-none" w:eastAsia="x-none" w:bidi="x-none"/>
        </w:rPr>
        <w:t xml:space="preserve"> </w:t>
      </w:r>
    </w:p>
    <w:p w14:paraId="4F25FCAB" w14:textId="77777777" w:rsidR="007B271C" w:rsidRPr="007B271C" w:rsidRDefault="007B271C" w:rsidP="00BF29FC">
      <w:pPr>
        <w:spacing w:after="120"/>
        <w:jc w:val="both"/>
        <w:rPr>
          <w:rFonts w:eastAsia="Times New Roman"/>
          <w:snapToGrid w:val="0"/>
          <w:color w:val="000000"/>
          <w:w w:val="0"/>
          <w:sz w:val="24"/>
          <w:szCs w:val="24"/>
          <w:u w:color="000000"/>
          <w:bdr w:val="none" w:sz="0" w:space="0" w:color="000000"/>
          <w:shd w:val="clear" w:color="000000" w:fill="000000"/>
          <w:lang w:val="x-none" w:eastAsia="x-none" w:bidi="x-none"/>
        </w:rPr>
      </w:pPr>
    </w:p>
    <w:p w14:paraId="4FCA6FD7" w14:textId="77777777" w:rsidR="00CE6CF5" w:rsidRPr="006721F2" w:rsidRDefault="00841D27" w:rsidP="00B85D28">
      <w:pPr>
        <w:spacing w:after="120"/>
        <w:rPr>
          <w:b/>
          <w:color w:val="404040" w:themeColor="text1" w:themeTint="BF"/>
          <w:sz w:val="24"/>
          <w:szCs w:val="24"/>
        </w:rPr>
      </w:pPr>
      <w:r w:rsidRPr="006721F2">
        <w:rPr>
          <w:noProof/>
          <w:color w:val="000000" w:themeColor="text1"/>
          <w:sz w:val="24"/>
          <w:szCs w:val="24"/>
          <w:lang w:val="de-DE" w:eastAsia="de-DE"/>
        </w:rPr>
        <mc:AlternateContent>
          <mc:Choice Requires="wps">
            <w:drawing>
              <wp:anchor distT="0" distB="0" distL="114300" distR="114300" simplePos="0" relativeHeight="251665408" behindDoc="0" locked="0" layoutInCell="1" allowOverlap="1" wp14:anchorId="05956319" wp14:editId="4F076AFB">
                <wp:simplePos x="0" y="0"/>
                <wp:positionH relativeFrom="column">
                  <wp:posOffset>0</wp:posOffset>
                </wp:positionH>
                <wp:positionV relativeFrom="paragraph">
                  <wp:posOffset>129871</wp:posOffset>
                </wp:positionV>
                <wp:extent cx="6219825" cy="0"/>
                <wp:effectExtent l="0" t="0" r="28575" b="19050"/>
                <wp:wrapNone/>
                <wp:docPr id="5" name="Gerader Verbinder 5"/>
                <wp:cNvGraphicFramePr/>
                <a:graphic xmlns:a="http://schemas.openxmlformats.org/drawingml/2006/main">
                  <a:graphicData uri="http://schemas.microsoft.com/office/word/2010/wordprocessingShape">
                    <wps:wsp>
                      <wps:cNvCnPr/>
                      <wps:spPr>
                        <a:xfrm>
                          <a:off x="0" y="0"/>
                          <a:ext cx="6219825" cy="0"/>
                        </a:xfrm>
                        <a:prstGeom prst="line">
                          <a:avLst/>
                        </a:prstGeom>
                        <a:ln w="12700">
                          <a:solidFill>
                            <a:srgbClr val="9DC876"/>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049C657" id="Gerader Verbinder 5"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10.25pt" to="489.7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" strokecolor="#9dc876" strokeweight="1pt">
                <v:stroke joinstyle="miter"/>
              </v:line>
            </w:pict>
          </mc:Fallback>
        </mc:AlternateContent>
      </w:r>
    </w:p>
    <w:p w14:paraId="243159DB" w14:textId="02A1AB3D" w:rsidR="00CE6CF5" w:rsidRPr="006721F2" w:rsidRDefault="00CE6CF5" w:rsidP="00BF29FC">
      <w:pPr>
        <w:spacing w:line="240" w:lineRule="auto"/>
        <w:rPr>
          <w:color w:val="404040" w:themeColor="text1" w:themeTint="BF"/>
          <w:sz w:val="24"/>
          <w:szCs w:val="24"/>
        </w:rPr>
      </w:pPr>
      <w:r w:rsidRPr="006721F2">
        <w:rPr>
          <w:color w:val="404040" w:themeColor="text1" w:themeTint="BF"/>
          <w:sz w:val="24"/>
          <w:szCs w:val="24"/>
        </w:rPr>
        <w:t>Für mehr Informationen, Bildmaterial</w:t>
      </w:r>
      <w:r w:rsidR="008379C9" w:rsidRPr="006721F2">
        <w:rPr>
          <w:color w:val="404040" w:themeColor="text1" w:themeTint="BF"/>
          <w:sz w:val="24"/>
          <w:szCs w:val="24"/>
        </w:rPr>
        <w:t>,</w:t>
      </w:r>
      <w:r w:rsidRPr="006721F2">
        <w:rPr>
          <w:color w:val="404040" w:themeColor="text1" w:themeTint="BF"/>
          <w:sz w:val="24"/>
          <w:szCs w:val="24"/>
        </w:rPr>
        <w:t xml:space="preserve"> Kontakt zu trivid</w:t>
      </w:r>
      <w:r w:rsidR="005C63B1" w:rsidRPr="006721F2">
        <w:rPr>
          <w:color w:val="404040" w:themeColor="text1" w:themeTint="BF"/>
          <w:sz w:val="24"/>
          <w:szCs w:val="24"/>
        </w:rPr>
        <w:t>a</w:t>
      </w:r>
      <w:r w:rsidRPr="006721F2">
        <w:rPr>
          <w:color w:val="404040" w:themeColor="text1" w:themeTint="BF"/>
          <w:sz w:val="24"/>
          <w:szCs w:val="24"/>
        </w:rPr>
        <w:t xml:space="preserve">-begeisterten </w:t>
      </w:r>
      <w:r w:rsidR="008379C9" w:rsidRPr="006721F2">
        <w:rPr>
          <w:color w:val="404040" w:themeColor="text1" w:themeTint="BF"/>
          <w:sz w:val="24"/>
          <w:szCs w:val="24"/>
        </w:rPr>
        <w:t>Menschen oder Experten:</w:t>
      </w:r>
    </w:p>
    <w:p w14:paraId="01FC4111" w14:textId="77777777" w:rsidR="00F6583E" w:rsidRPr="006721F2" w:rsidRDefault="008379C9" w:rsidP="00BF29FC">
      <w:pPr>
        <w:spacing w:line="240" w:lineRule="auto"/>
        <w:rPr>
          <w:b/>
          <w:color w:val="404040" w:themeColor="text1" w:themeTint="BF"/>
          <w:sz w:val="24"/>
          <w:szCs w:val="24"/>
          <w:u w:val="single"/>
        </w:rPr>
      </w:pPr>
      <w:r w:rsidRPr="006721F2">
        <w:rPr>
          <w:color w:val="404040" w:themeColor="text1" w:themeTint="BF"/>
          <w:sz w:val="24"/>
          <w:szCs w:val="24"/>
          <w:u w:val="single"/>
        </w:rPr>
        <w:t>Pressestelle</w:t>
      </w:r>
      <w:r w:rsidR="00F6583E" w:rsidRPr="006721F2">
        <w:rPr>
          <w:color w:val="404040" w:themeColor="text1" w:themeTint="BF"/>
          <w:sz w:val="24"/>
          <w:szCs w:val="24"/>
        </w:rPr>
        <w:tab/>
      </w:r>
      <w:r w:rsidR="00F6583E" w:rsidRPr="006721F2">
        <w:rPr>
          <w:color w:val="404040" w:themeColor="text1" w:themeTint="BF"/>
          <w:sz w:val="24"/>
          <w:szCs w:val="24"/>
        </w:rPr>
        <w:tab/>
      </w:r>
      <w:r w:rsidR="00F6583E" w:rsidRPr="006721F2">
        <w:rPr>
          <w:color w:val="404040" w:themeColor="text1" w:themeTint="BF"/>
          <w:sz w:val="24"/>
          <w:szCs w:val="24"/>
        </w:rPr>
        <w:tab/>
      </w:r>
      <w:r w:rsidR="00F6583E" w:rsidRPr="006721F2">
        <w:rPr>
          <w:color w:val="404040" w:themeColor="text1" w:themeTint="BF"/>
          <w:sz w:val="24"/>
          <w:szCs w:val="24"/>
        </w:rPr>
        <w:tab/>
      </w:r>
      <w:r w:rsidR="00F6583E" w:rsidRPr="006721F2">
        <w:rPr>
          <w:color w:val="404040" w:themeColor="text1" w:themeTint="BF"/>
          <w:sz w:val="24"/>
          <w:szCs w:val="24"/>
        </w:rPr>
        <w:tab/>
      </w:r>
      <w:r w:rsidR="00F6583E" w:rsidRPr="006721F2">
        <w:rPr>
          <w:color w:val="404040" w:themeColor="text1" w:themeTint="BF"/>
          <w:sz w:val="24"/>
          <w:szCs w:val="24"/>
        </w:rPr>
        <w:tab/>
      </w:r>
      <w:r w:rsidR="00F6583E" w:rsidRPr="006721F2">
        <w:rPr>
          <w:color w:val="404040" w:themeColor="text1" w:themeTint="BF"/>
          <w:sz w:val="24"/>
          <w:szCs w:val="24"/>
          <w:u w:val="single"/>
        </w:rPr>
        <w:t>Hersteller</w:t>
      </w:r>
    </w:p>
    <w:p w14:paraId="4558E651" w14:textId="77777777" w:rsidR="008379C9" w:rsidRPr="006721F2" w:rsidRDefault="008379C9" w:rsidP="00BF29FC">
      <w:pPr>
        <w:spacing w:line="240" w:lineRule="auto"/>
        <w:rPr>
          <w:b/>
          <w:color w:val="404040" w:themeColor="text1" w:themeTint="BF"/>
          <w:sz w:val="24"/>
          <w:szCs w:val="24"/>
          <w:lang w:val="de-DE"/>
        </w:rPr>
      </w:pPr>
      <w:r w:rsidRPr="006721F2">
        <w:rPr>
          <w:smallCaps/>
          <w:color w:val="404040" w:themeColor="text1" w:themeTint="BF"/>
          <w:sz w:val="24"/>
          <w:szCs w:val="24"/>
          <w:lang w:val="de-DE"/>
        </w:rPr>
        <w:t>Adriane Beck &amp; Partner</w:t>
      </w:r>
      <w:r w:rsidRPr="006721F2">
        <w:rPr>
          <w:color w:val="404040" w:themeColor="text1" w:themeTint="BF"/>
          <w:sz w:val="24"/>
          <w:szCs w:val="24"/>
          <w:lang w:val="de-DE"/>
        </w:rPr>
        <w:t xml:space="preserve"> GmbH</w:t>
      </w:r>
      <w:r w:rsidR="00F6583E" w:rsidRPr="006721F2">
        <w:rPr>
          <w:color w:val="404040" w:themeColor="text1" w:themeTint="BF"/>
          <w:sz w:val="24"/>
          <w:szCs w:val="24"/>
          <w:lang w:val="de-DE"/>
        </w:rPr>
        <w:tab/>
      </w:r>
      <w:r w:rsidR="00F6583E" w:rsidRPr="006721F2">
        <w:rPr>
          <w:color w:val="404040" w:themeColor="text1" w:themeTint="BF"/>
          <w:sz w:val="24"/>
          <w:szCs w:val="24"/>
          <w:lang w:val="de-DE"/>
        </w:rPr>
        <w:tab/>
      </w:r>
      <w:r w:rsidR="00F6583E" w:rsidRPr="006721F2">
        <w:rPr>
          <w:color w:val="404040" w:themeColor="text1" w:themeTint="BF"/>
          <w:sz w:val="24"/>
          <w:szCs w:val="24"/>
          <w:lang w:val="de-DE"/>
        </w:rPr>
        <w:tab/>
      </w:r>
      <w:r w:rsidR="00F6583E" w:rsidRPr="006721F2">
        <w:rPr>
          <w:color w:val="404040" w:themeColor="text1" w:themeTint="BF"/>
          <w:sz w:val="24"/>
          <w:szCs w:val="24"/>
          <w:lang w:val="de-DE"/>
        </w:rPr>
        <w:tab/>
      </w:r>
      <w:r w:rsidR="005C63B1" w:rsidRPr="006721F2">
        <w:rPr>
          <w:color w:val="404040" w:themeColor="text1" w:themeTint="BF"/>
          <w:sz w:val="24"/>
          <w:szCs w:val="24"/>
          <w:lang w:val="de-DE"/>
        </w:rPr>
        <w:t>trivida</w:t>
      </w:r>
      <w:r w:rsidR="00F6583E" w:rsidRPr="006721F2">
        <w:rPr>
          <w:color w:val="404040" w:themeColor="text1" w:themeTint="BF"/>
          <w:sz w:val="24"/>
          <w:szCs w:val="24"/>
          <w:lang w:val="de-DE"/>
        </w:rPr>
        <w:t>®, P+L Innovations GmbH</w:t>
      </w:r>
    </w:p>
    <w:p w14:paraId="7E8893A8" w14:textId="77777777" w:rsidR="008379C9" w:rsidRPr="006721F2" w:rsidRDefault="00F6583E" w:rsidP="00BF29FC">
      <w:pPr>
        <w:spacing w:line="240" w:lineRule="auto"/>
        <w:rPr>
          <w:b/>
          <w:color w:val="404040" w:themeColor="text1" w:themeTint="BF"/>
          <w:sz w:val="24"/>
          <w:szCs w:val="24"/>
        </w:rPr>
      </w:pPr>
      <w:r w:rsidRPr="006721F2">
        <w:rPr>
          <w:color w:val="404040" w:themeColor="text1" w:themeTint="BF"/>
          <w:sz w:val="24"/>
          <w:szCs w:val="24"/>
        </w:rPr>
        <w:t>St</w:t>
      </w:r>
      <w:r w:rsidR="008379C9" w:rsidRPr="006721F2">
        <w:rPr>
          <w:color w:val="404040" w:themeColor="text1" w:themeTint="BF"/>
          <w:sz w:val="24"/>
          <w:szCs w:val="24"/>
        </w:rPr>
        <w:t>ormarnplatz 1, 22393 Hamburg</w:t>
      </w:r>
      <w:r w:rsidRPr="006721F2">
        <w:rPr>
          <w:color w:val="404040" w:themeColor="text1" w:themeTint="BF"/>
          <w:sz w:val="24"/>
          <w:szCs w:val="24"/>
        </w:rPr>
        <w:tab/>
      </w:r>
      <w:r w:rsidRPr="006721F2">
        <w:rPr>
          <w:color w:val="404040" w:themeColor="text1" w:themeTint="BF"/>
          <w:sz w:val="24"/>
          <w:szCs w:val="24"/>
        </w:rPr>
        <w:tab/>
      </w:r>
      <w:r w:rsidRPr="006721F2">
        <w:rPr>
          <w:color w:val="404040" w:themeColor="text1" w:themeTint="BF"/>
          <w:sz w:val="24"/>
          <w:szCs w:val="24"/>
        </w:rPr>
        <w:tab/>
        <w:t>Am Krozinger Weg 11, 79189 Bad Krozingen</w:t>
      </w:r>
    </w:p>
    <w:p w14:paraId="358BE544" w14:textId="77777777" w:rsidR="00BF29FC" w:rsidRDefault="003123B9" w:rsidP="00BF29FC">
      <w:pPr>
        <w:pStyle w:val="phone"/>
        <w:spacing w:before="0" w:beforeAutospacing="0" w:after="0" w:afterAutospacing="0"/>
        <w:rPr>
          <w:rStyle w:val="Hyperlink"/>
          <w:rFonts w:asciiTheme="minorHAnsi" w:hAnsiTheme="minorHAnsi" w:cstheme="minorHAnsi"/>
          <w:color w:val="404040" w:themeColor="text1" w:themeTint="BF"/>
          <w:u w:val="none"/>
          <w:lang w:val="en-GB"/>
        </w:rPr>
      </w:pPr>
      <w:r w:rsidRPr="006721F2">
        <w:rPr>
          <w:rFonts w:asciiTheme="minorHAnsi" w:hAnsiTheme="minorHAnsi" w:cstheme="minorHAnsi"/>
          <w:color w:val="404040" w:themeColor="text1" w:themeTint="BF"/>
          <w:lang w:val="en-GB"/>
        </w:rPr>
        <w:t>Tel.:</w:t>
      </w:r>
      <w:r w:rsidRPr="006721F2">
        <w:rPr>
          <w:rFonts w:asciiTheme="minorHAnsi" w:hAnsiTheme="minorHAnsi" w:cstheme="minorHAnsi"/>
          <w:color w:val="404040" w:themeColor="text1" w:themeTint="BF"/>
          <w:lang w:val="en-GB"/>
        </w:rPr>
        <w:tab/>
        <w:t xml:space="preserve"> 040</w:t>
      </w:r>
      <w:r w:rsidR="008379C9" w:rsidRPr="006721F2">
        <w:rPr>
          <w:rFonts w:asciiTheme="minorHAnsi" w:hAnsiTheme="minorHAnsi" w:cstheme="minorHAnsi"/>
          <w:color w:val="404040" w:themeColor="text1" w:themeTint="BF"/>
          <w:lang w:val="en-GB"/>
        </w:rPr>
        <w:t xml:space="preserve"> – 480 73 81</w:t>
      </w:r>
      <w:r w:rsidR="00F6583E" w:rsidRPr="006721F2">
        <w:rPr>
          <w:rFonts w:asciiTheme="minorHAnsi" w:hAnsiTheme="minorHAnsi" w:cstheme="minorHAnsi"/>
          <w:color w:val="404040" w:themeColor="text1" w:themeTint="BF"/>
          <w:lang w:val="en-GB"/>
        </w:rPr>
        <w:tab/>
      </w:r>
      <w:r w:rsidR="00F6583E" w:rsidRPr="006721F2">
        <w:rPr>
          <w:rFonts w:asciiTheme="minorHAnsi" w:hAnsiTheme="minorHAnsi" w:cstheme="minorHAnsi"/>
          <w:color w:val="404040" w:themeColor="text1" w:themeTint="BF"/>
          <w:lang w:val="en-GB"/>
        </w:rPr>
        <w:tab/>
      </w:r>
      <w:r w:rsidR="00F6583E" w:rsidRPr="006721F2">
        <w:rPr>
          <w:rFonts w:asciiTheme="minorHAnsi" w:hAnsiTheme="minorHAnsi" w:cstheme="minorHAnsi"/>
          <w:color w:val="404040" w:themeColor="text1" w:themeTint="BF"/>
          <w:lang w:val="en-GB"/>
        </w:rPr>
        <w:tab/>
      </w:r>
      <w:r w:rsidR="00F6583E" w:rsidRPr="006721F2">
        <w:rPr>
          <w:rFonts w:asciiTheme="minorHAnsi" w:hAnsiTheme="minorHAnsi" w:cstheme="minorHAnsi"/>
          <w:color w:val="404040" w:themeColor="text1" w:themeTint="BF"/>
          <w:lang w:val="en-GB"/>
        </w:rPr>
        <w:tab/>
        <w:t>Tel.:</w:t>
      </w:r>
      <w:r w:rsidR="00F6583E" w:rsidRPr="006721F2">
        <w:rPr>
          <w:rFonts w:asciiTheme="minorHAnsi" w:hAnsiTheme="minorHAnsi" w:cstheme="minorHAnsi"/>
          <w:color w:val="404040" w:themeColor="text1" w:themeTint="BF"/>
          <w:lang w:val="en-GB"/>
        </w:rPr>
        <w:tab/>
      </w:r>
      <w:hyperlink r:id="rId9" w:history="1">
        <w:r w:rsidR="00F6583E" w:rsidRPr="006721F2">
          <w:rPr>
            <w:rStyle w:val="Hyperlink"/>
            <w:rFonts w:asciiTheme="minorHAnsi" w:hAnsiTheme="minorHAnsi" w:cstheme="minorHAnsi"/>
            <w:color w:val="404040" w:themeColor="text1" w:themeTint="BF"/>
            <w:u w:val="none"/>
            <w:lang w:val="en-GB"/>
          </w:rPr>
          <w:t>07633 – 920 48 50</w:t>
        </w:r>
      </w:hyperlink>
    </w:p>
    <w:p w14:paraId="248806F2" w14:textId="52E72BCE" w:rsidR="008379C9" w:rsidRPr="00BF29FC" w:rsidRDefault="008379C9" w:rsidP="00BF29FC">
      <w:pPr>
        <w:pStyle w:val="phone"/>
        <w:spacing w:before="0" w:beforeAutospacing="0" w:after="0" w:afterAutospacing="0"/>
        <w:rPr>
          <w:rFonts w:asciiTheme="minorHAnsi" w:hAnsiTheme="minorHAnsi" w:cstheme="minorHAnsi"/>
          <w:color w:val="404040" w:themeColor="text1" w:themeTint="BF"/>
          <w:u w:val="single"/>
          <w:lang w:val="en-GB"/>
        </w:rPr>
      </w:pPr>
      <w:r w:rsidRPr="006721F2">
        <w:rPr>
          <w:rFonts w:asciiTheme="minorHAnsi" w:hAnsiTheme="minorHAnsi" w:cstheme="minorHAnsi"/>
          <w:color w:val="404040" w:themeColor="text1" w:themeTint="BF"/>
          <w:lang w:val="en-GB"/>
        </w:rPr>
        <w:t xml:space="preserve">Mail: </w:t>
      </w:r>
      <w:r w:rsidRPr="006721F2">
        <w:rPr>
          <w:rFonts w:asciiTheme="minorHAnsi" w:hAnsiTheme="minorHAnsi" w:cstheme="minorHAnsi"/>
          <w:color w:val="404040" w:themeColor="text1" w:themeTint="BF"/>
          <w:lang w:val="en-GB"/>
        </w:rPr>
        <w:tab/>
      </w:r>
      <w:hyperlink r:id="rId10" w:history="1">
        <w:r w:rsidR="00F6583E" w:rsidRPr="006721F2">
          <w:rPr>
            <w:rStyle w:val="Hyperlink"/>
            <w:rFonts w:asciiTheme="minorHAnsi" w:hAnsiTheme="minorHAnsi" w:cstheme="minorHAnsi"/>
            <w:lang w:val="en-GB"/>
            <w14:textFill>
              <w14:solidFill>
                <w14:srgbClr w14:val="0000FF">
                  <w14:lumMod w14:val="75000"/>
                  <w14:lumOff w14:val="25000"/>
                </w14:srgbClr>
              </w14:solidFill>
            </w14:textFill>
          </w:rPr>
          <w:t>Info@beckundpartner.de</w:t>
        </w:r>
      </w:hyperlink>
      <w:r w:rsidR="00F6583E" w:rsidRPr="006721F2">
        <w:rPr>
          <w:rFonts w:asciiTheme="minorHAnsi" w:hAnsiTheme="minorHAnsi" w:cstheme="minorHAnsi"/>
          <w:color w:val="404040" w:themeColor="text1" w:themeTint="BF"/>
          <w:lang w:val="en-GB"/>
        </w:rPr>
        <w:tab/>
      </w:r>
      <w:r w:rsidR="00F6583E" w:rsidRPr="006721F2">
        <w:rPr>
          <w:rFonts w:asciiTheme="minorHAnsi" w:hAnsiTheme="minorHAnsi" w:cstheme="minorHAnsi"/>
          <w:color w:val="404040" w:themeColor="text1" w:themeTint="BF"/>
          <w:lang w:val="en-GB"/>
        </w:rPr>
        <w:tab/>
      </w:r>
      <w:r w:rsidR="00F6583E" w:rsidRPr="006721F2">
        <w:rPr>
          <w:rFonts w:asciiTheme="minorHAnsi" w:hAnsiTheme="minorHAnsi" w:cstheme="minorHAnsi"/>
          <w:color w:val="404040" w:themeColor="text1" w:themeTint="BF"/>
          <w:lang w:val="en-GB"/>
        </w:rPr>
        <w:tab/>
      </w:r>
      <w:r w:rsidR="00C4480D" w:rsidRPr="006721F2">
        <w:rPr>
          <w:rFonts w:asciiTheme="minorHAnsi" w:hAnsiTheme="minorHAnsi" w:cstheme="minorHAnsi"/>
          <w:color w:val="404040" w:themeColor="text1" w:themeTint="BF"/>
          <w:lang w:val="en-GB"/>
        </w:rPr>
        <w:t>www.trivida-info.com</w:t>
      </w:r>
    </w:p>
    <w:sectPr w:rsidR="008379C9" w:rsidRPr="00BF29FC">
      <w:headerReference w:type="default" r:id="rId11"/>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ACDB2E" w14:textId="77777777" w:rsidR="005821EB" w:rsidRDefault="005821EB" w:rsidP="00F51F25">
      <w:pPr>
        <w:spacing w:line="240" w:lineRule="auto"/>
      </w:pPr>
      <w:r>
        <w:separator/>
      </w:r>
    </w:p>
  </w:endnote>
  <w:endnote w:type="continuationSeparator" w:id="0">
    <w:p w14:paraId="272D2652" w14:textId="77777777" w:rsidR="005821EB" w:rsidRDefault="005821EB" w:rsidP="00F51F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color w:val="404040" w:themeColor="text1" w:themeTint="BF"/>
      </w:rPr>
      <w:id w:val="-1903829366"/>
      <w:docPartObj>
        <w:docPartGallery w:val="Page Numbers (Bottom of Page)"/>
        <w:docPartUnique/>
      </w:docPartObj>
    </w:sdtPr>
    <w:sdtEndPr/>
    <w:sdtContent>
      <w:p w14:paraId="72DA28FD" w14:textId="77777777" w:rsidR="00AD6135" w:rsidRPr="00AD6135" w:rsidRDefault="00AD6135">
        <w:pPr>
          <w:pStyle w:val="Fuzeile"/>
          <w:jc w:val="right"/>
          <w:rPr>
            <w:b/>
            <w:color w:val="404040" w:themeColor="text1" w:themeTint="BF"/>
          </w:rPr>
        </w:pPr>
      </w:p>
      <w:p w14:paraId="36635484" w14:textId="77777777" w:rsidR="00AD6135" w:rsidRPr="00AD6135" w:rsidRDefault="00AD6135">
        <w:pPr>
          <w:pStyle w:val="Fuzeile"/>
          <w:jc w:val="right"/>
          <w:rPr>
            <w:b/>
            <w:color w:val="404040" w:themeColor="text1" w:themeTint="BF"/>
          </w:rPr>
        </w:pPr>
        <w:r w:rsidRPr="00AD6135">
          <w:rPr>
            <w:b/>
            <w:color w:val="404040" w:themeColor="text1" w:themeTint="BF"/>
          </w:rPr>
          <w:fldChar w:fldCharType="begin"/>
        </w:r>
        <w:r w:rsidRPr="00AD6135">
          <w:rPr>
            <w:color w:val="404040" w:themeColor="text1" w:themeTint="BF"/>
          </w:rPr>
          <w:instrText>PAGE   \* MERGEFORMAT</w:instrText>
        </w:r>
        <w:r w:rsidRPr="00AD6135">
          <w:rPr>
            <w:b/>
            <w:color w:val="404040" w:themeColor="text1" w:themeTint="BF"/>
          </w:rPr>
          <w:fldChar w:fldCharType="separate"/>
        </w:r>
        <w:r w:rsidR="00BE1D9D" w:rsidRPr="00BE1D9D">
          <w:rPr>
            <w:b/>
            <w:noProof/>
            <w:color w:val="404040" w:themeColor="text1" w:themeTint="BF"/>
            <w:lang w:val="de-DE"/>
          </w:rPr>
          <w:t>3</w:t>
        </w:r>
        <w:r w:rsidRPr="00AD6135">
          <w:rPr>
            <w:b/>
            <w:color w:val="404040" w:themeColor="text1" w:themeTint="B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CE2962" w14:textId="77777777" w:rsidR="005821EB" w:rsidRDefault="005821EB" w:rsidP="00F51F25">
      <w:pPr>
        <w:spacing w:line="240" w:lineRule="auto"/>
      </w:pPr>
      <w:r>
        <w:separator/>
      </w:r>
    </w:p>
  </w:footnote>
  <w:footnote w:type="continuationSeparator" w:id="0">
    <w:p w14:paraId="6901BB11" w14:textId="77777777" w:rsidR="005821EB" w:rsidRDefault="005821EB" w:rsidP="00F51F2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EE5F8B" w14:textId="77777777" w:rsidR="00F51F25" w:rsidRDefault="00F51F25">
    <w:pPr>
      <w:pStyle w:val="Kopfzeile"/>
    </w:pPr>
    <w:r>
      <w:rPr>
        <w:noProof/>
        <w:lang w:val="de-DE" w:eastAsia="de-DE"/>
      </w:rPr>
      <w:drawing>
        <wp:anchor distT="0" distB="0" distL="114300" distR="114300" simplePos="0" relativeHeight="251660288" behindDoc="1" locked="0" layoutInCell="1" allowOverlap="1" wp14:anchorId="6A6C5E12" wp14:editId="4A2D2DE3">
          <wp:simplePos x="0" y="0"/>
          <wp:positionH relativeFrom="column">
            <wp:posOffset>4575595</wp:posOffset>
          </wp:positionH>
          <wp:positionV relativeFrom="paragraph">
            <wp:posOffset>-238455</wp:posOffset>
          </wp:positionV>
          <wp:extent cx="523142" cy="498232"/>
          <wp:effectExtent l="0" t="0" r="0" b="0"/>
          <wp:wrapTight wrapText="bothSides">
            <wp:wrapPolygon edited="0">
              <wp:start x="0" y="0"/>
              <wp:lineTo x="0" y="20663"/>
              <wp:lineTo x="20471" y="20663"/>
              <wp:lineTo x="2047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142" cy="498232"/>
                  </a:xfrm>
                  <a:prstGeom prst="rect">
                    <a:avLst/>
                  </a:prstGeom>
                </pic:spPr>
              </pic:pic>
            </a:graphicData>
          </a:graphic>
          <wp14:sizeRelH relativeFrom="page">
            <wp14:pctWidth>0</wp14:pctWidth>
          </wp14:sizeRelH>
          <wp14:sizeRelV relativeFrom="page">
            <wp14:pctHeight>0</wp14:pctHeight>
          </wp14:sizeRelV>
        </wp:anchor>
      </w:drawing>
    </w:r>
  </w:p>
  <w:p w14:paraId="17D4158A" w14:textId="78FE3317" w:rsidR="00F51F25" w:rsidRDefault="00BF29FC">
    <w:pPr>
      <w:pStyle w:val="Kopfzeile"/>
    </w:pPr>
    <w:r>
      <w:rPr>
        <w:noProof/>
        <w:lang w:val="de-DE" w:eastAsia="de-DE"/>
      </w:rPr>
      <w:drawing>
        <wp:anchor distT="0" distB="0" distL="114300" distR="114300" simplePos="0" relativeHeight="251659264" behindDoc="1" locked="0" layoutInCell="1" allowOverlap="1" wp14:anchorId="7626C0CF" wp14:editId="1968ACA9">
          <wp:simplePos x="0" y="0"/>
          <wp:positionH relativeFrom="column">
            <wp:posOffset>4185070</wp:posOffset>
          </wp:positionH>
          <wp:positionV relativeFrom="paragraph">
            <wp:posOffset>68250</wp:posOffset>
          </wp:positionV>
          <wp:extent cx="1372235" cy="419100"/>
          <wp:effectExtent l="0" t="0" r="0" b="0"/>
          <wp:wrapTight wrapText="bothSides">
            <wp:wrapPolygon edited="0">
              <wp:start x="0" y="0"/>
              <wp:lineTo x="0" y="20618"/>
              <wp:lineTo x="21290" y="20618"/>
              <wp:lineTo x="21290"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72235" cy="419100"/>
                  </a:xfrm>
                  <a:prstGeom prst="rect">
                    <a:avLst/>
                  </a:prstGeom>
                </pic:spPr>
              </pic:pic>
            </a:graphicData>
          </a:graphic>
          <wp14:sizeRelH relativeFrom="page">
            <wp14:pctWidth>0</wp14:pctWidth>
          </wp14:sizeRelH>
          <wp14:sizeRelV relativeFrom="page">
            <wp14:pctHeight>0</wp14:pctHeight>
          </wp14:sizeRelV>
        </wp:anchor>
      </w:drawing>
    </w:r>
  </w:p>
  <w:p w14:paraId="3E4B11E5" w14:textId="038AA590" w:rsidR="00F51F25" w:rsidRDefault="00F51F25">
    <w:pPr>
      <w:pStyle w:val="Kopfzeile"/>
    </w:pPr>
  </w:p>
  <w:p w14:paraId="7E27270D" w14:textId="3AA20BBB" w:rsidR="00F51F25" w:rsidRDefault="00BF29FC">
    <w:pPr>
      <w:pStyle w:val="Kopfzeile"/>
    </w:pPr>
    <w:r>
      <w:rPr>
        <w:noProof/>
        <w:lang w:val="de-DE" w:eastAsia="de-DE"/>
      </w:rPr>
      <mc:AlternateContent>
        <mc:Choice Requires="wps">
          <w:drawing>
            <wp:anchor distT="45720" distB="45720" distL="114300" distR="114300" simplePos="0" relativeHeight="251662336" behindDoc="0" locked="0" layoutInCell="1" allowOverlap="1" wp14:anchorId="2110A8AB" wp14:editId="2AF95797">
              <wp:simplePos x="0" y="0"/>
              <wp:positionH relativeFrom="column">
                <wp:posOffset>4156495</wp:posOffset>
              </wp:positionH>
              <wp:positionV relativeFrom="paragraph">
                <wp:posOffset>155880</wp:posOffset>
              </wp:positionV>
              <wp:extent cx="1590675" cy="1404620"/>
              <wp:effectExtent l="0" t="0" r="9525"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404620"/>
                      </a:xfrm>
                      <a:prstGeom prst="rect">
                        <a:avLst/>
                      </a:prstGeom>
                      <a:solidFill>
                        <a:srgbClr val="FFFFFF"/>
                      </a:solidFill>
                      <a:ln w="9525">
                        <a:noFill/>
                        <a:miter lim="800000"/>
                        <a:headEnd/>
                        <a:tailEnd/>
                      </a:ln>
                    </wps:spPr>
                    <wps:txbx>
                      <w:txbxContent>
                        <w:p w14:paraId="47717539" w14:textId="77777777" w:rsidR="00F51F25" w:rsidRPr="00560BCB" w:rsidRDefault="00F51F25">
                          <w:pPr>
                            <w:rPr>
                              <w:rFonts w:ascii="Corbel" w:hAnsi="Corbel" w:cs="Calibri Light"/>
                              <w:b/>
                              <w:color w:val="595959" w:themeColor="text1" w:themeTint="A6"/>
                              <w:spacing w:val="10"/>
                              <w:sz w:val="20"/>
                              <w:szCs w:val="20"/>
                            </w:rPr>
                          </w:pPr>
                          <w:r w:rsidRPr="00560BCB">
                            <w:rPr>
                              <w:rFonts w:ascii="Corbel" w:hAnsi="Corbel" w:cs="Calibri Light"/>
                              <w:color w:val="595959" w:themeColor="text1" w:themeTint="A6"/>
                              <w:spacing w:val="10"/>
                              <w:sz w:val="20"/>
                              <w:szCs w:val="20"/>
                            </w:rPr>
                            <w:t>So geht barrierefrei</w:t>
                          </w:r>
                          <w:r w:rsidR="00DF240B" w:rsidRPr="00560BCB">
                            <w:rPr>
                              <w:rFonts w:ascii="Corbel" w:hAnsi="Corbel" w:cs="Calibri Light"/>
                              <w:color w:val="595959" w:themeColor="text1" w:themeTint="A6"/>
                              <w:spacing w:val="10"/>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2110A8AB" id="_x0000_t202" coordsize="21600,21600" o:spt="202" path="m,l,21600r21600,l21600,xe">
              <v:stroke joinstyle="miter"/>
              <v:path gradientshapeok="t" o:connecttype="rect"/>
            </v:shapetype>
            <v:shape id="_x0000_s1030" type="#_x0000_t202" style="position:absolute;margin-left:327.3pt;margin-top:12.25pt;width:125.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" stroked="f">
              <v:textbox style="mso-fit-shape-to-text:t">
                <w:txbxContent>
                  <w:p w14:paraId="47717539" w14:textId="77777777" w:rsidR="00F51F25" w:rsidRPr="00560BCB" w:rsidRDefault="00F51F25">
                    <w:pPr>
                      <w:rPr>
                        <w:rFonts w:ascii="Corbel" w:hAnsi="Corbel" w:cs="Calibri Light"/>
                        <w:b/>
                        <w:color w:val="595959" w:themeColor="text1" w:themeTint="A6"/>
                        <w:spacing w:val="10"/>
                        <w:sz w:val="20"/>
                        <w:szCs w:val="20"/>
                      </w:rPr>
                    </w:pPr>
                    <w:r w:rsidRPr="00560BCB">
                      <w:rPr>
                        <w:rFonts w:ascii="Corbel" w:hAnsi="Corbel" w:cs="Calibri Light"/>
                        <w:color w:val="595959" w:themeColor="text1" w:themeTint="A6"/>
                        <w:spacing w:val="10"/>
                        <w:sz w:val="20"/>
                        <w:szCs w:val="20"/>
                      </w:rPr>
                      <w:t>So geht barrierefrei</w:t>
                    </w:r>
                    <w:r w:rsidR="00DF240B" w:rsidRPr="00560BCB">
                      <w:rPr>
                        <w:rFonts w:ascii="Corbel" w:hAnsi="Corbel" w:cs="Calibri Light"/>
                        <w:color w:val="595959" w:themeColor="text1" w:themeTint="A6"/>
                        <w:spacing w:val="10"/>
                        <w:sz w:val="20"/>
                        <w:szCs w:val="20"/>
                      </w:rPr>
                      <w:t>.</w:t>
                    </w:r>
                  </w:p>
                </w:txbxContent>
              </v:textbox>
              <w10:wrap type="square"/>
            </v:shape>
          </w:pict>
        </mc:Fallback>
      </mc:AlternateContent>
    </w:r>
  </w:p>
  <w:p w14:paraId="3F121203" w14:textId="77777777" w:rsidR="00F51F25" w:rsidRDefault="00F51F25">
    <w:pPr>
      <w:pStyle w:val="Kopfzeile"/>
    </w:pPr>
  </w:p>
  <w:p w14:paraId="3349D355" w14:textId="77777777" w:rsidR="00F51F25" w:rsidRDefault="00F51F25">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25pt;height:87.75pt" o:bullet="t">
        <v:imagedata r:id="rId1" o:title="Logo-Zeichen"/>
      </v:shape>
    </w:pict>
  </w:numPicBullet>
  <w:abstractNum w:abstractNumId="0" w15:restartNumberingAfterBreak="0">
    <w:nsid w:val="FFFFFF89"/>
    <w:multiLevelType w:val="singleLevel"/>
    <w:tmpl w:val="BBC048AA"/>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1950530C"/>
    <w:multiLevelType w:val="hybridMultilevel"/>
    <w:tmpl w:val="662C2E58"/>
    <w:lvl w:ilvl="0" w:tplc="F9082DD2">
      <w:start w:val="1"/>
      <w:numFmt w:val="bullet"/>
      <w:lvlText w:val=""/>
      <w:lvlPicBulletId w:val="0"/>
      <w:lvlJc w:val="left"/>
      <w:pPr>
        <w:ind w:left="720"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F25"/>
    <w:rsid w:val="00034098"/>
    <w:rsid w:val="00063365"/>
    <w:rsid w:val="00080E72"/>
    <w:rsid w:val="000F007D"/>
    <w:rsid w:val="001279A2"/>
    <w:rsid w:val="001A2354"/>
    <w:rsid w:val="001A7C55"/>
    <w:rsid w:val="001E5100"/>
    <w:rsid w:val="002115A7"/>
    <w:rsid w:val="0022058F"/>
    <w:rsid w:val="00292DB7"/>
    <w:rsid w:val="002D59F1"/>
    <w:rsid w:val="002E3934"/>
    <w:rsid w:val="002E4AEA"/>
    <w:rsid w:val="003102BE"/>
    <w:rsid w:val="003123B9"/>
    <w:rsid w:val="003607D1"/>
    <w:rsid w:val="003E6D8D"/>
    <w:rsid w:val="003E7814"/>
    <w:rsid w:val="00470AA1"/>
    <w:rsid w:val="00492516"/>
    <w:rsid w:val="00493466"/>
    <w:rsid w:val="004E0C55"/>
    <w:rsid w:val="00507819"/>
    <w:rsid w:val="00514FF2"/>
    <w:rsid w:val="00531A00"/>
    <w:rsid w:val="00535D15"/>
    <w:rsid w:val="005371EE"/>
    <w:rsid w:val="00537492"/>
    <w:rsid w:val="0053783E"/>
    <w:rsid w:val="00537E55"/>
    <w:rsid w:val="005535AE"/>
    <w:rsid w:val="00560BCB"/>
    <w:rsid w:val="005821EB"/>
    <w:rsid w:val="005827DD"/>
    <w:rsid w:val="0058524A"/>
    <w:rsid w:val="0059067E"/>
    <w:rsid w:val="005C63B1"/>
    <w:rsid w:val="005F4401"/>
    <w:rsid w:val="00602273"/>
    <w:rsid w:val="006161B6"/>
    <w:rsid w:val="00647786"/>
    <w:rsid w:val="0065204D"/>
    <w:rsid w:val="006721F2"/>
    <w:rsid w:val="0068215E"/>
    <w:rsid w:val="006C23B8"/>
    <w:rsid w:val="006E4C69"/>
    <w:rsid w:val="006F7338"/>
    <w:rsid w:val="0072574B"/>
    <w:rsid w:val="00767959"/>
    <w:rsid w:val="007A59E0"/>
    <w:rsid w:val="007B271C"/>
    <w:rsid w:val="00804177"/>
    <w:rsid w:val="008379C9"/>
    <w:rsid w:val="00841D27"/>
    <w:rsid w:val="008432D1"/>
    <w:rsid w:val="008463E4"/>
    <w:rsid w:val="008779D4"/>
    <w:rsid w:val="008C0D44"/>
    <w:rsid w:val="008F1BF0"/>
    <w:rsid w:val="009039DE"/>
    <w:rsid w:val="009731AD"/>
    <w:rsid w:val="009D26DA"/>
    <w:rsid w:val="009E38D4"/>
    <w:rsid w:val="00A35387"/>
    <w:rsid w:val="00A468C3"/>
    <w:rsid w:val="00A87955"/>
    <w:rsid w:val="00AC6F3E"/>
    <w:rsid w:val="00AD6135"/>
    <w:rsid w:val="00B34CE2"/>
    <w:rsid w:val="00B85D28"/>
    <w:rsid w:val="00BE1D9D"/>
    <w:rsid w:val="00BF29FC"/>
    <w:rsid w:val="00C13031"/>
    <w:rsid w:val="00C4480D"/>
    <w:rsid w:val="00C8011A"/>
    <w:rsid w:val="00CE4581"/>
    <w:rsid w:val="00CE6CF5"/>
    <w:rsid w:val="00D01A51"/>
    <w:rsid w:val="00D4507D"/>
    <w:rsid w:val="00D633C1"/>
    <w:rsid w:val="00DB0192"/>
    <w:rsid w:val="00DC2C4A"/>
    <w:rsid w:val="00DF240B"/>
    <w:rsid w:val="00E356F0"/>
    <w:rsid w:val="00E96C48"/>
    <w:rsid w:val="00ED3765"/>
    <w:rsid w:val="00EE28CB"/>
    <w:rsid w:val="00EF0408"/>
    <w:rsid w:val="00F01C27"/>
    <w:rsid w:val="00F04912"/>
    <w:rsid w:val="00F51F25"/>
    <w:rsid w:val="00F57D7F"/>
    <w:rsid w:val="00F61ACB"/>
    <w:rsid w:val="00F6583E"/>
    <w:rsid w:val="00F84029"/>
    <w:rsid w:val="00F962F3"/>
    <w:rsid w:val="00F96FEF"/>
    <w:rsid w:val="00FE4C78"/>
    <w:rsid w:val="00FE53B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3835F64"/>
  <w15:chartTrackingRefBased/>
  <w15:docId w15:val="{D670FCD1-526A-4B15-8A77-4FD29042F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HAnsi"/>
        <w:color w:val="3C3B3A"/>
        <w:sz w:val="22"/>
        <w:szCs w:val="22"/>
        <w:lang w:val="de-DE" w:eastAsia="en-US" w:bidi="ar-SA"/>
      </w:rPr>
    </w:rPrDefault>
    <w:pPrDefault>
      <w:pPr>
        <w:spacing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de-L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51F2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51F25"/>
    <w:rPr>
      <w:lang w:val="de-LI"/>
    </w:rPr>
  </w:style>
  <w:style w:type="paragraph" w:styleId="Fuzeile">
    <w:name w:val="footer"/>
    <w:basedOn w:val="Standard"/>
    <w:link w:val="FuzeileZchn"/>
    <w:uiPriority w:val="99"/>
    <w:unhideWhenUsed/>
    <w:rsid w:val="00F51F2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F51F25"/>
    <w:rPr>
      <w:lang w:val="de-LI"/>
    </w:rPr>
  </w:style>
  <w:style w:type="paragraph" w:styleId="Aufzhlungszeichen">
    <w:name w:val="List Bullet"/>
    <w:basedOn w:val="Standard"/>
    <w:uiPriority w:val="99"/>
    <w:unhideWhenUsed/>
    <w:rsid w:val="00560BCB"/>
    <w:pPr>
      <w:numPr>
        <w:numId w:val="1"/>
      </w:numPr>
      <w:contextualSpacing/>
    </w:pPr>
  </w:style>
  <w:style w:type="paragraph" w:customStyle="1" w:styleId="address">
    <w:name w:val="address"/>
    <w:basedOn w:val="Standard"/>
    <w:rsid w:val="008379C9"/>
    <w:pPr>
      <w:spacing w:before="100" w:beforeAutospacing="1" w:after="100" w:afterAutospacing="1" w:line="240" w:lineRule="auto"/>
    </w:pPr>
    <w:rPr>
      <w:rFonts w:ascii="Times New Roman" w:eastAsia="Times New Roman" w:hAnsi="Times New Roman" w:cs="Times New Roman"/>
      <w:b/>
      <w:color w:val="auto"/>
      <w:sz w:val="24"/>
      <w:szCs w:val="24"/>
      <w:lang w:val="de-DE" w:eastAsia="de-DE"/>
    </w:rPr>
  </w:style>
  <w:style w:type="paragraph" w:customStyle="1" w:styleId="phone">
    <w:name w:val="phone"/>
    <w:basedOn w:val="Standard"/>
    <w:rsid w:val="008379C9"/>
    <w:pPr>
      <w:spacing w:before="100" w:beforeAutospacing="1" w:after="100" w:afterAutospacing="1" w:line="240" w:lineRule="auto"/>
    </w:pPr>
    <w:rPr>
      <w:rFonts w:ascii="Times New Roman" w:eastAsia="Times New Roman" w:hAnsi="Times New Roman" w:cs="Times New Roman"/>
      <w:b/>
      <w:color w:val="auto"/>
      <w:sz w:val="24"/>
      <w:szCs w:val="24"/>
      <w:lang w:val="de-DE" w:eastAsia="de-DE"/>
    </w:rPr>
  </w:style>
  <w:style w:type="character" w:styleId="Hyperlink">
    <w:name w:val="Hyperlink"/>
    <w:basedOn w:val="Absatz-Standardschriftart"/>
    <w:uiPriority w:val="99"/>
    <w:unhideWhenUsed/>
    <w:rsid w:val="008379C9"/>
    <w:rPr>
      <w:color w:val="0000FF"/>
      <w:u w:val="single"/>
    </w:rPr>
  </w:style>
  <w:style w:type="paragraph" w:styleId="Listenabsatz">
    <w:name w:val="List Paragraph"/>
    <w:basedOn w:val="Standard"/>
    <w:uiPriority w:val="34"/>
    <w:qFormat/>
    <w:rsid w:val="00841D27"/>
    <w:pPr>
      <w:ind w:left="720"/>
      <w:contextualSpacing/>
    </w:pPr>
  </w:style>
  <w:style w:type="character" w:styleId="Fett">
    <w:name w:val="Strong"/>
    <w:basedOn w:val="Absatz-Standardschriftart"/>
    <w:uiPriority w:val="22"/>
    <w:qFormat/>
    <w:rsid w:val="00C4480D"/>
    <w:rPr>
      <w:b/>
      <w:bCs/>
    </w:rPr>
  </w:style>
  <w:style w:type="paragraph" w:styleId="Sprechblasentext">
    <w:name w:val="Balloon Text"/>
    <w:basedOn w:val="Standard"/>
    <w:link w:val="SprechblasentextZchn"/>
    <w:uiPriority w:val="99"/>
    <w:semiHidden/>
    <w:unhideWhenUsed/>
    <w:rsid w:val="00EF0408"/>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F0408"/>
    <w:rPr>
      <w:rFonts w:ascii="Segoe UI" w:hAnsi="Segoe UI" w:cs="Segoe UI"/>
      <w:sz w:val="18"/>
      <w:szCs w:val="18"/>
      <w:lang w:val="de-LI"/>
    </w:rPr>
  </w:style>
  <w:style w:type="paragraph" w:styleId="Beschriftung">
    <w:name w:val="caption"/>
    <w:basedOn w:val="Standard"/>
    <w:next w:val="Standard"/>
    <w:uiPriority w:val="35"/>
    <w:unhideWhenUsed/>
    <w:qFormat/>
    <w:rsid w:val="00DB019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744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nfo@beckundpartner.de" TargetMode="External"/><Relationship Id="rId4" Type="http://schemas.openxmlformats.org/officeDocument/2006/relationships/settings" Target="settings.xml"/><Relationship Id="rId9" Type="http://schemas.openxmlformats.org/officeDocument/2006/relationships/hyperlink" Target="tel:+49763392048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F8279-3ED2-4911-8547-CC294B3B4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593</Words>
  <Characters>3743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Microsoft-Konto</dc:creator>
  <cp:keywords/>
  <dc:description/>
  <cp:lastModifiedBy>Microsoft-Konto</cp:lastModifiedBy>
  <cp:revision>2</cp:revision>
  <cp:lastPrinted>2021-11-17T14:11:00Z</cp:lastPrinted>
  <dcterms:created xsi:type="dcterms:W3CDTF">2021-11-30T09:32:00Z</dcterms:created>
  <dcterms:modified xsi:type="dcterms:W3CDTF">2021-11-30T09:32:00Z</dcterms:modified>
</cp:coreProperties>
</file>